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61" w:rsidRPr="00961469" w:rsidRDefault="008613EA" w:rsidP="00753157">
      <w:pPr>
        <w:shd w:val="clear" w:color="auto" w:fill="FFFFFF"/>
        <w:spacing w:line="374" w:lineRule="exact"/>
        <w:ind w:right="-1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2533028</wp:posOffset>
            </wp:positionH>
            <wp:positionV relativeFrom="paragraph">
              <wp:posOffset>-313055</wp:posOffset>
            </wp:positionV>
            <wp:extent cx="477520" cy="800100"/>
            <wp:effectExtent l="0" t="0" r="0" b="0"/>
            <wp:wrapNone/>
            <wp:docPr id="3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884" w:rsidRPr="00961469" w:rsidRDefault="003F21F1" w:rsidP="00AD6378">
      <w:pPr>
        <w:shd w:val="clear" w:color="auto" w:fill="FFFFFF"/>
        <w:spacing w:before="360" w:line="374" w:lineRule="exact"/>
        <w:jc w:val="center"/>
        <w:rPr>
          <w:b/>
          <w:bCs/>
          <w:sz w:val="28"/>
          <w:szCs w:val="28"/>
        </w:rPr>
      </w:pPr>
      <w:r w:rsidRPr="00961469">
        <w:rPr>
          <w:b/>
          <w:bCs/>
          <w:sz w:val="28"/>
          <w:szCs w:val="28"/>
        </w:rPr>
        <w:t>КОНТРОЛЬНО</w:t>
      </w:r>
      <w:r w:rsidR="006A41F3" w:rsidRPr="00961469">
        <w:rPr>
          <w:b/>
          <w:bCs/>
          <w:sz w:val="28"/>
          <w:szCs w:val="28"/>
        </w:rPr>
        <w:t xml:space="preserve"> – </w:t>
      </w:r>
      <w:r w:rsidRPr="00961469">
        <w:rPr>
          <w:b/>
          <w:bCs/>
          <w:sz w:val="28"/>
          <w:szCs w:val="28"/>
        </w:rPr>
        <w:t>СЧЕТНАЯ ПАЛАТА</w:t>
      </w:r>
    </w:p>
    <w:p w:rsidR="003F21F1" w:rsidRPr="00961469" w:rsidRDefault="003F21F1" w:rsidP="00753157">
      <w:pPr>
        <w:shd w:val="clear" w:color="auto" w:fill="FFFFFF"/>
        <w:spacing w:line="374" w:lineRule="exact"/>
        <w:jc w:val="center"/>
        <w:rPr>
          <w:b/>
          <w:bCs/>
          <w:sz w:val="28"/>
          <w:szCs w:val="28"/>
        </w:rPr>
      </w:pPr>
      <w:r w:rsidRPr="00961469">
        <w:rPr>
          <w:b/>
          <w:bCs/>
          <w:sz w:val="28"/>
          <w:szCs w:val="28"/>
        </w:rPr>
        <w:t>ГУБАХИНСКОГО ГОРОДСКОГО ОКРУГА</w:t>
      </w:r>
    </w:p>
    <w:p w:rsidR="008D5961" w:rsidRPr="00961469" w:rsidRDefault="002126E1" w:rsidP="007A1884">
      <w:pPr>
        <w:shd w:val="clear" w:color="auto" w:fill="FFFFFF"/>
        <w:spacing w:line="374" w:lineRule="exact"/>
        <w:jc w:val="center"/>
        <w:rPr>
          <w:sz w:val="28"/>
          <w:szCs w:val="28"/>
        </w:rPr>
      </w:pPr>
      <w:r w:rsidRPr="002126E1">
        <w:rPr>
          <w:noProof/>
          <w:sz w:val="16"/>
          <w:szCs w:val="16"/>
        </w:rPr>
        <w:pict>
          <v:line id="Прямая соединительная линия 1" o:spid="_x0000_s1026" style="position:absolute;left:0;text-align:left;z-index:251658240;visibility:visible" from="-5.15pt,21.2pt" to="451.75pt,21.2pt" wrapcoords="0 0 0 3 627 3 62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" strokeweight="3pt">
            <v:stroke linestyle="thinThin"/>
            <w10:wrap type="tight"/>
          </v:line>
        </w:pict>
      </w:r>
      <w:r w:rsidR="008D5961" w:rsidRPr="00961469">
        <w:rPr>
          <w:sz w:val="28"/>
          <w:szCs w:val="28"/>
        </w:rPr>
        <w:t>ул. Никонова д. 44, г. Губаха, 618250, факс (34) 248 4 02 94, тел. 4 08 51</w:t>
      </w:r>
    </w:p>
    <w:tbl>
      <w:tblPr>
        <w:tblpPr w:leftFromText="180" w:rightFromText="180" w:vertAnchor="text" w:horzAnchor="margin" w:tblpY="159"/>
        <w:tblW w:w="0" w:type="auto"/>
        <w:tblLayout w:type="fixed"/>
        <w:tblLook w:val="04A0"/>
      </w:tblPr>
      <w:tblGrid>
        <w:gridCol w:w="3889"/>
        <w:gridCol w:w="393"/>
        <w:gridCol w:w="546"/>
        <w:gridCol w:w="278"/>
        <w:gridCol w:w="278"/>
        <w:gridCol w:w="3889"/>
      </w:tblGrid>
      <w:tr w:rsidR="00285E9C" w:rsidRPr="00961469" w:rsidTr="00285E9C">
        <w:trPr>
          <w:trHeight w:val="434"/>
        </w:trPr>
        <w:tc>
          <w:tcPr>
            <w:tcW w:w="3889" w:type="dxa"/>
          </w:tcPr>
          <w:p w:rsidR="00934221" w:rsidRPr="00961469" w:rsidRDefault="00934221" w:rsidP="0093422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3"/>
          </w:tcPr>
          <w:p w:rsidR="00934221" w:rsidRPr="00961469" w:rsidRDefault="00934221" w:rsidP="0093422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167" w:type="dxa"/>
            <w:gridSpan w:val="2"/>
          </w:tcPr>
          <w:p w:rsidR="00934221" w:rsidRPr="00961469" w:rsidRDefault="00934221" w:rsidP="00AD6378">
            <w:pPr>
              <w:shd w:val="clear" w:color="auto" w:fill="FFFFFF"/>
              <w:spacing w:before="120"/>
              <w:jc w:val="right"/>
              <w:rPr>
                <w:sz w:val="26"/>
                <w:szCs w:val="26"/>
              </w:rPr>
            </w:pPr>
            <w:r w:rsidRPr="00961469">
              <w:rPr>
                <w:sz w:val="26"/>
                <w:szCs w:val="26"/>
              </w:rPr>
              <w:t>УТВЕРЖДАЮ</w:t>
            </w:r>
          </w:p>
        </w:tc>
      </w:tr>
      <w:tr w:rsidR="00285E9C" w:rsidRPr="00961469" w:rsidTr="00285E9C">
        <w:trPr>
          <w:trHeight w:val="914"/>
        </w:trPr>
        <w:tc>
          <w:tcPr>
            <w:tcW w:w="3889" w:type="dxa"/>
          </w:tcPr>
          <w:p w:rsidR="00934221" w:rsidRPr="00961469" w:rsidRDefault="00934221" w:rsidP="0093422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3"/>
          </w:tcPr>
          <w:p w:rsidR="00934221" w:rsidRPr="00961469" w:rsidRDefault="00934221" w:rsidP="0093422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167" w:type="dxa"/>
            <w:gridSpan w:val="2"/>
          </w:tcPr>
          <w:p w:rsidR="00934221" w:rsidRPr="00961469" w:rsidRDefault="00934221" w:rsidP="00AD6378">
            <w:pPr>
              <w:jc w:val="right"/>
              <w:rPr>
                <w:sz w:val="26"/>
                <w:szCs w:val="26"/>
              </w:rPr>
            </w:pPr>
            <w:r w:rsidRPr="00961469">
              <w:rPr>
                <w:bCs/>
                <w:sz w:val="26"/>
                <w:szCs w:val="26"/>
              </w:rPr>
              <w:t>Председатель Контрольно – счетной палаты Губахинского городского округа</w:t>
            </w:r>
          </w:p>
        </w:tc>
      </w:tr>
      <w:tr w:rsidR="00285E9C" w:rsidRPr="00961469" w:rsidTr="00285E9C">
        <w:trPr>
          <w:trHeight w:val="300"/>
        </w:trPr>
        <w:tc>
          <w:tcPr>
            <w:tcW w:w="3889" w:type="dxa"/>
          </w:tcPr>
          <w:p w:rsidR="00934221" w:rsidRPr="00961469" w:rsidRDefault="00934221" w:rsidP="0093422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3"/>
          </w:tcPr>
          <w:p w:rsidR="00934221" w:rsidRPr="00961469" w:rsidRDefault="00934221" w:rsidP="0093422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167" w:type="dxa"/>
            <w:gridSpan w:val="2"/>
          </w:tcPr>
          <w:p w:rsidR="00934221" w:rsidRPr="00961469" w:rsidRDefault="00934221" w:rsidP="00621B45">
            <w:pPr>
              <w:jc w:val="right"/>
              <w:rPr>
                <w:bCs/>
                <w:sz w:val="26"/>
                <w:szCs w:val="26"/>
              </w:rPr>
            </w:pPr>
            <w:r w:rsidRPr="00961469">
              <w:rPr>
                <w:bCs/>
                <w:sz w:val="26"/>
                <w:szCs w:val="26"/>
              </w:rPr>
              <w:t xml:space="preserve">____________ Л. </w:t>
            </w:r>
            <w:r w:rsidR="00621B45" w:rsidRPr="00961469">
              <w:rPr>
                <w:bCs/>
                <w:sz w:val="26"/>
                <w:szCs w:val="26"/>
              </w:rPr>
              <w:t>П</w:t>
            </w:r>
            <w:r w:rsidRPr="00961469">
              <w:rPr>
                <w:bCs/>
                <w:sz w:val="26"/>
                <w:szCs w:val="26"/>
              </w:rPr>
              <w:t>. Лазарева</w:t>
            </w:r>
          </w:p>
        </w:tc>
      </w:tr>
      <w:tr w:rsidR="00285E9C" w:rsidRPr="00961469" w:rsidTr="00285E9C">
        <w:trPr>
          <w:trHeight w:val="315"/>
        </w:trPr>
        <w:tc>
          <w:tcPr>
            <w:tcW w:w="3889" w:type="dxa"/>
          </w:tcPr>
          <w:p w:rsidR="00934221" w:rsidRPr="00961469" w:rsidRDefault="00934221" w:rsidP="0093422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3"/>
          </w:tcPr>
          <w:p w:rsidR="00934221" w:rsidRPr="00961469" w:rsidRDefault="00934221" w:rsidP="0093422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167" w:type="dxa"/>
            <w:gridSpan w:val="2"/>
          </w:tcPr>
          <w:p w:rsidR="00934221" w:rsidRPr="00961469" w:rsidRDefault="00934221" w:rsidP="00AE3131">
            <w:pPr>
              <w:jc w:val="right"/>
              <w:rPr>
                <w:sz w:val="26"/>
                <w:szCs w:val="26"/>
              </w:rPr>
            </w:pPr>
            <w:r w:rsidRPr="00961469">
              <w:rPr>
                <w:sz w:val="26"/>
                <w:szCs w:val="26"/>
              </w:rPr>
              <w:t>«</w:t>
            </w:r>
            <w:r w:rsidR="00AE3131" w:rsidRPr="00961469">
              <w:rPr>
                <w:sz w:val="26"/>
                <w:szCs w:val="26"/>
                <w:u w:val="single"/>
              </w:rPr>
              <w:t>10</w:t>
            </w:r>
            <w:r w:rsidRPr="00961469">
              <w:rPr>
                <w:sz w:val="26"/>
                <w:szCs w:val="26"/>
              </w:rPr>
              <w:t>»</w:t>
            </w:r>
            <w:r w:rsidRPr="00961469">
              <w:rPr>
                <w:sz w:val="26"/>
                <w:szCs w:val="26"/>
                <w:u w:val="single"/>
              </w:rPr>
              <w:tab/>
            </w:r>
            <w:r w:rsidR="00AE3131" w:rsidRPr="00961469">
              <w:rPr>
                <w:sz w:val="26"/>
                <w:szCs w:val="26"/>
                <w:u w:val="single"/>
              </w:rPr>
              <w:t>марта</w:t>
            </w:r>
            <w:r w:rsidRPr="00961469">
              <w:rPr>
                <w:sz w:val="26"/>
                <w:szCs w:val="26"/>
                <w:u w:val="single"/>
              </w:rPr>
              <w:tab/>
            </w:r>
            <w:r w:rsidRPr="00961469">
              <w:rPr>
                <w:sz w:val="26"/>
                <w:szCs w:val="26"/>
              </w:rPr>
              <w:t>20</w:t>
            </w:r>
            <w:r w:rsidRPr="00961469">
              <w:rPr>
                <w:sz w:val="26"/>
                <w:szCs w:val="26"/>
                <w:u w:val="single"/>
              </w:rPr>
              <w:t>1</w:t>
            </w:r>
            <w:r w:rsidR="00AE3131" w:rsidRPr="00961469">
              <w:rPr>
                <w:sz w:val="26"/>
                <w:szCs w:val="26"/>
                <w:u w:val="single"/>
              </w:rPr>
              <w:t>6</w:t>
            </w:r>
            <w:r w:rsidR="00F64D1B" w:rsidRPr="00F64D1B">
              <w:rPr>
                <w:sz w:val="26"/>
                <w:szCs w:val="26"/>
              </w:rPr>
              <w:t xml:space="preserve"> </w:t>
            </w:r>
            <w:r w:rsidRPr="00961469">
              <w:rPr>
                <w:sz w:val="26"/>
                <w:szCs w:val="26"/>
              </w:rPr>
              <w:t>года</w:t>
            </w:r>
          </w:p>
        </w:tc>
      </w:tr>
      <w:tr w:rsidR="00285E9C" w:rsidRPr="00961469" w:rsidTr="00285E9C">
        <w:trPr>
          <w:trHeight w:val="150"/>
        </w:trPr>
        <w:tc>
          <w:tcPr>
            <w:tcW w:w="9272" w:type="dxa"/>
            <w:gridSpan w:val="6"/>
          </w:tcPr>
          <w:p w:rsidR="00934221" w:rsidRPr="00961469" w:rsidRDefault="00934221" w:rsidP="00AD6378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  <w:tr w:rsidR="00285E9C" w:rsidRPr="00961469" w:rsidTr="00285E9C">
        <w:trPr>
          <w:trHeight w:val="329"/>
        </w:trPr>
        <w:tc>
          <w:tcPr>
            <w:tcW w:w="4828" w:type="dxa"/>
            <w:gridSpan w:val="3"/>
          </w:tcPr>
          <w:p w:rsidR="00934221" w:rsidRPr="00961469" w:rsidRDefault="00934221" w:rsidP="00934221">
            <w:pPr>
              <w:jc w:val="right"/>
              <w:rPr>
                <w:sz w:val="26"/>
                <w:szCs w:val="26"/>
              </w:rPr>
            </w:pPr>
            <w:r w:rsidRPr="00961469">
              <w:rPr>
                <w:b/>
                <w:sz w:val="28"/>
                <w:szCs w:val="28"/>
              </w:rPr>
              <w:t xml:space="preserve">ОТЧЕТ </w:t>
            </w:r>
            <w:r w:rsidRPr="0096146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934221" w:rsidRPr="00961469" w:rsidRDefault="00AE3131" w:rsidP="00934221">
            <w:pPr>
              <w:jc w:val="center"/>
              <w:rPr>
                <w:b/>
                <w:sz w:val="28"/>
                <w:szCs w:val="28"/>
              </w:rPr>
            </w:pPr>
            <w:r w:rsidRPr="009614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89" w:type="dxa"/>
          </w:tcPr>
          <w:p w:rsidR="00934221" w:rsidRPr="00961469" w:rsidRDefault="00934221" w:rsidP="00934221">
            <w:pPr>
              <w:jc w:val="right"/>
              <w:rPr>
                <w:sz w:val="26"/>
                <w:szCs w:val="26"/>
              </w:rPr>
            </w:pPr>
          </w:p>
        </w:tc>
      </w:tr>
      <w:tr w:rsidR="00285E9C" w:rsidRPr="00961469" w:rsidTr="00285E9C">
        <w:trPr>
          <w:trHeight w:val="329"/>
        </w:trPr>
        <w:tc>
          <w:tcPr>
            <w:tcW w:w="9272" w:type="dxa"/>
            <w:gridSpan w:val="6"/>
          </w:tcPr>
          <w:p w:rsidR="00934221" w:rsidRPr="00961469" w:rsidRDefault="00934221" w:rsidP="00934221">
            <w:pPr>
              <w:jc w:val="center"/>
              <w:rPr>
                <w:sz w:val="26"/>
                <w:szCs w:val="26"/>
              </w:rPr>
            </w:pPr>
            <w:r w:rsidRPr="00961469">
              <w:rPr>
                <w:b/>
                <w:snapToGrid w:val="0"/>
                <w:sz w:val="28"/>
                <w:szCs w:val="28"/>
              </w:rPr>
              <w:t>о результатах контрольного мероприятия</w:t>
            </w:r>
          </w:p>
        </w:tc>
      </w:tr>
      <w:tr w:rsidR="00285E9C" w:rsidRPr="00961469" w:rsidTr="00285E9C">
        <w:trPr>
          <w:trHeight w:val="974"/>
        </w:trPr>
        <w:tc>
          <w:tcPr>
            <w:tcW w:w="9272" w:type="dxa"/>
            <w:gridSpan w:val="6"/>
          </w:tcPr>
          <w:p w:rsidR="00934221" w:rsidRPr="00961469" w:rsidRDefault="00934221" w:rsidP="00934221">
            <w:pPr>
              <w:jc w:val="center"/>
              <w:rPr>
                <w:sz w:val="28"/>
                <w:szCs w:val="28"/>
                <w:u w:val="single"/>
              </w:rPr>
            </w:pPr>
            <w:r w:rsidRPr="00961469">
              <w:rPr>
                <w:sz w:val="28"/>
                <w:szCs w:val="28"/>
                <w:u w:val="single"/>
              </w:rPr>
              <w:t xml:space="preserve">«Проверка </w:t>
            </w:r>
            <w:r w:rsidRPr="00961469">
              <w:rPr>
                <w:sz w:val="28"/>
                <w:szCs w:val="28"/>
                <w:u w:val="single"/>
                <w:shd w:val="clear" w:color="auto" w:fill="FFFFFF"/>
              </w:rPr>
              <w:t xml:space="preserve">отдельных вопросов финансово – хозяйственной деятельности </w:t>
            </w:r>
            <w:r w:rsidRPr="00961469">
              <w:rPr>
                <w:sz w:val="28"/>
                <w:szCs w:val="28"/>
                <w:u w:val="single"/>
              </w:rPr>
              <w:t xml:space="preserve">в </w:t>
            </w:r>
            <w:r w:rsidR="00885FA4" w:rsidRPr="00961469">
              <w:rPr>
                <w:sz w:val="28"/>
                <w:szCs w:val="28"/>
                <w:u w:val="single"/>
              </w:rPr>
              <w:t>МУП «МПО ЖКХ Северный»</w:t>
            </w:r>
          </w:p>
          <w:p w:rsidR="00934221" w:rsidRPr="00961469" w:rsidRDefault="00934221" w:rsidP="00885FA4">
            <w:pPr>
              <w:jc w:val="center"/>
              <w:rPr>
                <w:sz w:val="26"/>
                <w:szCs w:val="26"/>
              </w:rPr>
            </w:pPr>
            <w:r w:rsidRPr="00961469">
              <w:rPr>
                <w:sz w:val="28"/>
                <w:szCs w:val="28"/>
                <w:u w:val="single"/>
              </w:rPr>
              <w:t xml:space="preserve">за </w:t>
            </w:r>
            <w:r w:rsidR="00885FA4" w:rsidRPr="00961469">
              <w:rPr>
                <w:sz w:val="28"/>
                <w:szCs w:val="28"/>
                <w:u w:val="single"/>
              </w:rPr>
              <w:t xml:space="preserve">период с сентября </w:t>
            </w:r>
            <w:r w:rsidRPr="00961469">
              <w:rPr>
                <w:sz w:val="28"/>
                <w:szCs w:val="28"/>
                <w:u w:val="single"/>
              </w:rPr>
              <w:t xml:space="preserve">2014 год и </w:t>
            </w:r>
            <w:r w:rsidR="00885FA4" w:rsidRPr="00961469">
              <w:rPr>
                <w:sz w:val="28"/>
                <w:szCs w:val="28"/>
                <w:u w:val="single"/>
              </w:rPr>
              <w:t>по декабрь</w:t>
            </w:r>
            <w:r w:rsidRPr="00961469">
              <w:rPr>
                <w:sz w:val="28"/>
                <w:szCs w:val="28"/>
                <w:u w:val="single"/>
              </w:rPr>
              <w:t xml:space="preserve"> 2015 года»</w:t>
            </w:r>
          </w:p>
        </w:tc>
      </w:tr>
      <w:tr w:rsidR="00285E9C" w:rsidRPr="00961469" w:rsidTr="00285E9C">
        <w:trPr>
          <w:trHeight w:val="110"/>
        </w:trPr>
        <w:tc>
          <w:tcPr>
            <w:tcW w:w="9272" w:type="dxa"/>
            <w:gridSpan w:val="6"/>
          </w:tcPr>
          <w:p w:rsidR="00934221" w:rsidRPr="00F64D1B" w:rsidRDefault="00934221" w:rsidP="00AD6378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  <w:tr w:rsidR="00285E9C" w:rsidRPr="00961469" w:rsidTr="00285E9C">
        <w:trPr>
          <w:trHeight w:val="329"/>
        </w:trPr>
        <w:tc>
          <w:tcPr>
            <w:tcW w:w="4282" w:type="dxa"/>
            <w:gridSpan w:val="2"/>
          </w:tcPr>
          <w:p w:rsidR="00934221" w:rsidRPr="00F64D1B" w:rsidRDefault="00934221" w:rsidP="00AE3131">
            <w:pPr>
              <w:rPr>
                <w:sz w:val="26"/>
                <w:szCs w:val="26"/>
              </w:rPr>
            </w:pPr>
            <w:r w:rsidRPr="00F64D1B">
              <w:rPr>
                <w:sz w:val="28"/>
                <w:szCs w:val="28"/>
              </w:rPr>
              <w:t>«</w:t>
            </w:r>
            <w:r w:rsidR="00AE3131" w:rsidRPr="00F64D1B">
              <w:rPr>
                <w:sz w:val="28"/>
                <w:szCs w:val="28"/>
              </w:rPr>
              <w:t>10</w:t>
            </w:r>
            <w:r w:rsidRPr="00F64D1B">
              <w:rPr>
                <w:sz w:val="28"/>
                <w:szCs w:val="28"/>
              </w:rPr>
              <w:t>»</w:t>
            </w:r>
            <w:r w:rsidR="00F64D1B" w:rsidRPr="00F64D1B">
              <w:rPr>
                <w:sz w:val="28"/>
                <w:szCs w:val="28"/>
              </w:rPr>
              <w:t xml:space="preserve"> </w:t>
            </w:r>
            <w:r w:rsidR="00AE3131" w:rsidRPr="00F64D1B">
              <w:rPr>
                <w:sz w:val="28"/>
                <w:szCs w:val="28"/>
              </w:rPr>
              <w:t>марта</w:t>
            </w:r>
            <w:r w:rsidRPr="00F64D1B">
              <w:rPr>
                <w:sz w:val="28"/>
                <w:szCs w:val="28"/>
              </w:rPr>
              <w:t xml:space="preserve"> 201</w:t>
            </w:r>
            <w:r w:rsidR="00AE3131" w:rsidRPr="00F64D1B">
              <w:rPr>
                <w:sz w:val="28"/>
                <w:szCs w:val="28"/>
              </w:rPr>
              <w:t>6</w:t>
            </w:r>
            <w:r w:rsidR="00F64D1B" w:rsidRPr="00F64D1B">
              <w:rPr>
                <w:sz w:val="28"/>
                <w:szCs w:val="28"/>
              </w:rPr>
              <w:t xml:space="preserve"> </w:t>
            </w:r>
            <w:r w:rsidRPr="00F64D1B">
              <w:rPr>
                <w:sz w:val="28"/>
                <w:szCs w:val="28"/>
              </w:rPr>
              <w:t>года</w:t>
            </w:r>
          </w:p>
        </w:tc>
        <w:tc>
          <w:tcPr>
            <w:tcW w:w="4991" w:type="dxa"/>
            <w:gridSpan w:val="4"/>
          </w:tcPr>
          <w:p w:rsidR="00934221" w:rsidRPr="00F64D1B" w:rsidRDefault="00934221" w:rsidP="00934221">
            <w:pPr>
              <w:jc w:val="right"/>
              <w:rPr>
                <w:sz w:val="26"/>
                <w:szCs w:val="26"/>
              </w:rPr>
            </w:pPr>
            <w:r w:rsidRPr="00F64D1B">
              <w:rPr>
                <w:sz w:val="28"/>
                <w:szCs w:val="28"/>
              </w:rPr>
              <w:t>г. Губаха</w:t>
            </w:r>
          </w:p>
        </w:tc>
      </w:tr>
    </w:tbl>
    <w:p w:rsidR="003F21F1" w:rsidRPr="00961469" w:rsidRDefault="003F21F1" w:rsidP="00DA150D">
      <w:pPr>
        <w:spacing w:before="80"/>
        <w:ind w:firstLine="709"/>
        <w:jc w:val="both"/>
        <w:rPr>
          <w:sz w:val="28"/>
          <w:szCs w:val="28"/>
        </w:rPr>
      </w:pPr>
      <w:r w:rsidRPr="00961469">
        <w:rPr>
          <w:b/>
          <w:sz w:val="28"/>
          <w:szCs w:val="28"/>
        </w:rPr>
        <w:t>Основание для проведения контрольного мероприятия:</w:t>
      </w:r>
      <w:r w:rsidR="008460D2">
        <w:rPr>
          <w:b/>
          <w:sz w:val="28"/>
          <w:szCs w:val="28"/>
        </w:rPr>
        <w:t xml:space="preserve"> </w:t>
      </w:r>
      <w:r w:rsidR="00885FA4" w:rsidRPr="00961469">
        <w:rPr>
          <w:sz w:val="28"/>
          <w:szCs w:val="28"/>
        </w:rPr>
        <w:t xml:space="preserve">пункт 2.2 Плана работы Контрольно – счетной палаты Губахинского городского округа на 2016 год, </w:t>
      </w:r>
      <w:r w:rsidR="00885FA4" w:rsidRPr="00961469">
        <w:rPr>
          <w:sz w:val="28"/>
        </w:rPr>
        <w:t>обращение</w:t>
      </w:r>
      <w:r w:rsidR="00885FA4" w:rsidRPr="00961469">
        <w:rPr>
          <w:bCs/>
          <w:sz w:val="28"/>
        </w:rPr>
        <w:t xml:space="preserve"> Прокуратуры г. Губахи от </w:t>
      </w:r>
      <w:r w:rsidR="00885FA4" w:rsidRPr="00961469">
        <w:rPr>
          <w:sz w:val="28"/>
          <w:szCs w:val="28"/>
        </w:rPr>
        <w:t>03.12.2015 г. №</w:t>
      </w:r>
      <w:r w:rsidR="00961469" w:rsidRPr="00961469">
        <w:rPr>
          <w:sz w:val="28"/>
          <w:szCs w:val="28"/>
        </w:rPr>
        <w:t> </w:t>
      </w:r>
      <w:r w:rsidR="00885FA4" w:rsidRPr="00961469">
        <w:rPr>
          <w:sz w:val="28"/>
          <w:szCs w:val="28"/>
        </w:rPr>
        <w:t>2-8-2015</w:t>
      </w:r>
      <w:r w:rsidR="00051B51" w:rsidRPr="00961469">
        <w:rPr>
          <w:sz w:val="28"/>
          <w:szCs w:val="28"/>
        </w:rPr>
        <w:t xml:space="preserve"> и распоряжение председателя Контрольно – счетной палаты Губахинского городского округа Пермского края от </w:t>
      </w:r>
      <w:r w:rsidR="00885FA4" w:rsidRPr="00961469">
        <w:rPr>
          <w:sz w:val="28"/>
          <w:szCs w:val="28"/>
        </w:rPr>
        <w:t>18.01.2016 г.</w:t>
      </w:r>
      <w:r w:rsidR="00051B51" w:rsidRPr="00961469">
        <w:rPr>
          <w:sz w:val="28"/>
          <w:szCs w:val="28"/>
        </w:rPr>
        <w:t xml:space="preserve"> № </w:t>
      </w:r>
      <w:r w:rsidR="00451B2F" w:rsidRPr="00961469">
        <w:rPr>
          <w:sz w:val="28"/>
          <w:szCs w:val="28"/>
        </w:rPr>
        <w:t>1</w:t>
      </w:r>
      <w:r w:rsidRPr="00961469">
        <w:rPr>
          <w:sz w:val="28"/>
          <w:szCs w:val="28"/>
        </w:rPr>
        <w:t>.</w:t>
      </w:r>
    </w:p>
    <w:p w:rsidR="00451B2F" w:rsidRPr="00961469" w:rsidRDefault="003F21F1" w:rsidP="00DA150D">
      <w:pPr>
        <w:tabs>
          <w:tab w:val="num" w:pos="3600"/>
        </w:tabs>
        <w:spacing w:before="80"/>
        <w:ind w:firstLine="709"/>
        <w:jc w:val="both"/>
        <w:rPr>
          <w:sz w:val="28"/>
          <w:szCs w:val="28"/>
        </w:rPr>
      </w:pPr>
      <w:r w:rsidRPr="00961469">
        <w:rPr>
          <w:b/>
          <w:sz w:val="28"/>
          <w:szCs w:val="28"/>
        </w:rPr>
        <w:t>Предмет контрольного мероприятия:</w:t>
      </w:r>
      <w:r w:rsidR="008460D2">
        <w:rPr>
          <w:b/>
          <w:sz w:val="28"/>
          <w:szCs w:val="28"/>
        </w:rPr>
        <w:t xml:space="preserve"> </w:t>
      </w:r>
      <w:r w:rsidR="00451B2F" w:rsidRPr="00961469">
        <w:rPr>
          <w:sz w:val="28"/>
          <w:szCs w:val="28"/>
        </w:rPr>
        <w:t xml:space="preserve">нормативно – правовые акты, учредительные документы, </w:t>
      </w:r>
      <w:r w:rsidR="00885FA4" w:rsidRPr="00961469">
        <w:rPr>
          <w:sz w:val="28"/>
          <w:szCs w:val="28"/>
        </w:rPr>
        <w:t xml:space="preserve">кассовые документы, банковские выписки, счета – фактуры, оборотные и сводные ведомости начислений и поступлений по жилищно-коммунальным услугам, </w:t>
      </w:r>
      <w:r w:rsidR="00451B2F" w:rsidRPr="00961469">
        <w:rPr>
          <w:sz w:val="28"/>
          <w:szCs w:val="28"/>
        </w:rPr>
        <w:t>штатные расписания, договоры гражданско – правового характера, приказы (распоряжения)</w:t>
      </w:r>
      <w:r w:rsidR="00885FA4" w:rsidRPr="00961469">
        <w:rPr>
          <w:sz w:val="28"/>
          <w:szCs w:val="28"/>
        </w:rPr>
        <w:t xml:space="preserve"> по личному составу, табе</w:t>
      </w:r>
      <w:r w:rsidR="00885FA4" w:rsidRPr="00CD56F6">
        <w:rPr>
          <w:sz w:val="28"/>
          <w:szCs w:val="28"/>
        </w:rPr>
        <w:t>л</w:t>
      </w:r>
      <w:r w:rsidR="00B71CB6" w:rsidRPr="00CD56F6">
        <w:rPr>
          <w:sz w:val="28"/>
          <w:szCs w:val="28"/>
        </w:rPr>
        <w:t>и</w:t>
      </w:r>
      <w:r w:rsidR="00885FA4" w:rsidRPr="00961469">
        <w:rPr>
          <w:sz w:val="28"/>
          <w:szCs w:val="28"/>
        </w:rPr>
        <w:t xml:space="preserve"> учета рабочего времени, расчетно-платежные ведомости начислений и удержаний по заработной плате </w:t>
      </w:r>
      <w:r w:rsidR="00451B2F" w:rsidRPr="00961469">
        <w:rPr>
          <w:sz w:val="28"/>
          <w:szCs w:val="28"/>
        </w:rPr>
        <w:t xml:space="preserve">и иные бухгалтерские учетные </w:t>
      </w:r>
      <w:r w:rsidR="00885FA4" w:rsidRPr="00961469">
        <w:rPr>
          <w:sz w:val="28"/>
          <w:szCs w:val="28"/>
        </w:rPr>
        <w:t>документы</w:t>
      </w:r>
      <w:r w:rsidR="00451B2F" w:rsidRPr="00961469">
        <w:rPr>
          <w:sz w:val="28"/>
          <w:szCs w:val="28"/>
        </w:rPr>
        <w:t>.</w:t>
      </w:r>
    </w:p>
    <w:p w:rsidR="003F21F1" w:rsidRPr="00961469" w:rsidRDefault="003F21F1" w:rsidP="00DA150D">
      <w:pPr>
        <w:spacing w:before="80"/>
        <w:ind w:firstLine="709"/>
        <w:jc w:val="both"/>
        <w:rPr>
          <w:sz w:val="28"/>
          <w:szCs w:val="28"/>
        </w:rPr>
      </w:pPr>
      <w:r w:rsidRPr="00961469">
        <w:rPr>
          <w:b/>
          <w:sz w:val="28"/>
          <w:szCs w:val="28"/>
        </w:rPr>
        <w:t>Объект контрольного мероприятия:</w:t>
      </w:r>
      <w:r w:rsidR="008460D2">
        <w:rPr>
          <w:b/>
          <w:sz w:val="28"/>
          <w:szCs w:val="28"/>
        </w:rPr>
        <w:t xml:space="preserve"> </w:t>
      </w:r>
      <w:r w:rsidR="00885FA4" w:rsidRPr="00961469">
        <w:rPr>
          <w:sz w:val="28"/>
          <w:szCs w:val="28"/>
        </w:rPr>
        <w:t>Муниципальное унитарное предприятие «Многоотраслевое производственное объединение жилищно – коммунального хозяйства Северный» (далее – МУП «МПО ЖКХ Северный»)</w:t>
      </w:r>
      <w:r w:rsidRPr="00961469">
        <w:rPr>
          <w:sz w:val="28"/>
          <w:szCs w:val="28"/>
        </w:rPr>
        <w:t>.</w:t>
      </w:r>
    </w:p>
    <w:p w:rsidR="00451B2F" w:rsidRPr="00F64D1B" w:rsidRDefault="003F21F1" w:rsidP="00DA150D">
      <w:pPr>
        <w:spacing w:before="80"/>
        <w:ind w:firstLine="709"/>
        <w:jc w:val="both"/>
        <w:rPr>
          <w:sz w:val="28"/>
          <w:szCs w:val="28"/>
        </w:rPr>
      </w:pPr>
      <w:r w:rsidRPr="00961469">
        <w:rPr>
          <w:b/>
          <w:sz w:val="28"/>
          <w:szCs w:val="28"/>
        </w:rPr>
        <w:t>Срок проведения контрольного мероприятия</w:t>
      </w:r>
      <w:r w:rsidR="00885FA4" w:rsidRPr="00961469">
        <w:rPr>
          <w:b/>
          <w:sz w:val="28"/>
          <w:szCs w:val="28"/>
        </w:rPr>
        <w:t xml:space="preserve">: </w:t>
      </w:r>
      <w:r w:rsidR="00451B2F" w:rsidRPr="00961469">
        <w:rPr>
          <w:sz w:val="28"/>
          <w:szCs w:val="28"/>
        </w:rPr>
        <w:t xml:space="preserve">с </w:t>
      </w:r>
      <w:r w:rsidR="00451B2F" w:rsidRPr="00F64D1B">
        <w:rPr>
          <w:sz w:val="28"/>
          <w:szCs w:val="28"/>
        </w:rPr>
        <w:t>«</w:t>
      </w:r>
      <w:r w:rsidR="00885FA4" w:rsidRPr="00F64D1B">
        <w:rPr>
          <w:sz w:val="28"/>
          <w:szCs w:val="28"/>
        </w:rPr>
        <w:t>18</w:t>
      </w:r>
      <w:r w:rsidR="00451B2F" w:rsidRPr="00F64D1B">
        <w:rPr>
          <w:sz w:val="28"/>
          <w:szCs w:val="28"/>
        </w:rPr>
        <w:t xml:space="preserve">» </w:t>
      </w:r>
      <w:r w:rsidR="00885FA4" w:rsidRPr="00F64D1B">
        <w:rPr>
          <w:sz w:val="28"/>
          <w:szCs w:val="28"/>
        </w:rPr>
        <w:t>января</w:t>
      </w:r>
      <w:r w:rsidR="00451B2F" w:rsidRPr="00F64D1B">
        <w:rPr>
          <w:sz w:val="28"/>
          <w:szCs w:val="28"/>
        </w:rPr>
        <w:t xml:space="preserve"> 201</w:t>
      </w:r>
      <w:r w:rsidR="00885FA4" w:rsidRPr="00F64D1B">
        <w:rPr>
          <w:sz w:val="28"/>
          <w:szCs w:val="28"/>
        </w:rPr>
        <w:t>6</w:t>
      </w:r>
      <w:r w:rsidR="00451B2F" w:rsidRPr="00F64D1B">
        <w:rPr>
          <w:sz w:val="28"/>
          <w:szCs w:val="28"/>
        </w:rPr>
        <w:t xml:space="preserve"> года по «</w:t>
      </w:r>
      <w:r w:rsidR="00885FA4" w:rsidRPr="00F64D1B">
        <w:rPr>
          <w:sz w:val="28"/>
          <w:szCs w:val="28"/>
        </w:rPr>
        <w:t>02</w:t>
      </w:r>
      <w:r w:rsidR="00451B2F" w:rsidRPr="00F64D1B">
        <w:rPr>
          <w:sz w:val="28"/>
          <w:szCs w:val="28"/>
        </w:rPr>
        <w:t xml:space="preserve">» </w:t>
      </w:r>
      <w:r w:rsidR="00885FA4" w:rsidRPr="00F64D1B">
        <w:rPr>
          <w:sz w:val="28"/>
          <w:szCs w:val="28"/>
        </w:rPr>
        <w:t>марта</w:t>
      </w:r>
      <w:r w:rsidR="00451B2F" w:rsidRPr="00F64D1B">
        <w:rPr>
          <w:sz w:val="28"/>
          <w:szCs w:val="28"/>
        </w:rPr>
        <w:t xml:space="preserve"> 201</w:t>
      </w:r>
      <w:r w:rsidR="00885FA4" w:rsidRPr="00F64D1B">
        <w:rPr>
          <w:sz w:val="28"/>
          <w:szCs w:val="28"/>
        </w:rPr>
        <w:t>6</w:t>
      </w:r>
      <w:r w:rsidR="00451B2F" w:rsidRPr="00F64D1B">
        <w:rPr>
          <w:sz w:val="28"/>
          <w:szCs w:val="28"/>
        </w:rPr>
        <w:t xml:space="preserve"> года.</w:t>
      </w:r>
    </w:p>
    <w:p w:rsidR="005D3F21" w:rsidRPr="00961469" w:rsidRDefault="003F21F1" w:rsidP="00DA150D">
      <w:pPr>
        <w:spacing w:before="80"/>
        <w:ind w:firstLine="709"/>
        <w:jc w:val="both"/>
        <w:rPr>
          <w:sz w:val="28"/>
          <w:szCs w:val="28"/>
        </w:rPr>
      </w:pPr>
      <w:r w:rsidRPr="00961469">
        <w:rPr>
          <w:b/>
          <w:sz w:val="28"/>
          <w:szCs w:val="28"/>
        </w:rPr>
        <w:t>Цели контрольного мероприятия:</w:t>
      </w:r>
      <w:r w:rsidR="008460D2">
        <w:rPr>
          <w:b/>
          <w:sz w:val="28"/>
          <w:szCs w:val="28"/>
        </w:rPr>
        <w:t xml:space="preserve"> </w:t>
      </w:r>
      <w:r w:rsidR="005D3F21" w:rsidRPr="00961469">
        <w:rPr>
          <w:sz w:val="28"/>
          <w:szCs w:val="28"/>
        </w:rPr>
        <w:t>проверка расчетов с населением и юридическими лицами за жилищно – коммунальные услуги, проверка расчетов с ресурсоснабжающими организациями</w:t>
      </w:r>
      <w:r w:rsidR="00961469" w:rsidRPr="00961469">
        <w:rPr>
          <w:sz w:val="28"/>
          <w:szCs w:val="28"/>
        </w:rPr>
        <w:t xml:space="preserve">, направления расходования денежных </w:t>
      </w:r>
      <w:r w:rsidR="00961469" w:rsidRPr="00B71CB6">
        <w:rPr>
          <w:sz w:val="28"/>
          <w:szCs w:val="28"/>
        </w:rPr>
        <w:t>средств</w:t>
      </w:r>
      <w:r w:rsidR="00941C8D" w:rsidRPr="00B71CB6">
        <w:rPr>
          <w:sz w:val="28"/>
          <w:szCs w:val="28"/>
        </w:rPr>
        <w:t>,</w:t>
      </w:r>
      <w:r w:rsidR="00961469" w:rsidRPr="00961469">
        <w:rPr>
          <w:sz w:val="28"/>
          <w:szCs w:val="28"/>
        </w:rPr>
        <w:t xml:space="preserve"> поступивших за предоставленные </w:t>
      </w:r>
      <w:r w:rsidR="00961469" w:rsidRPr="00961469">
        <w:rPr>
          <w:sz w:val="28"/>
          <w:szCs w:val="28"/>
        </w:rPr>
        <w:lastRenderedPageBreak/>
        <w:t>коммунальные услуги, проверка законности и правомерности формирования, своевременности и полноты учета кредиторской и дебиторской задолженности и выборочная проверка расчетов с персоналом по оплате труда и догово</w:t>
      </w:r>
      <w:r w:rsidR="00961469" w:rsidRPr="00CD56F6">
        <w:rPr>
          <w:sz w:val="28"/>
          <w:szCs w:val="28"/>
        </w:rPr>
        <w:t>р</w:t>
      </w:r>
      <w:r w:rsidR="00B71CB6" w:rsidRPr="00CD56F6">
        <w:rPr>
          <w:sz w:val="28"/>
          <w:szCs w:val="28"/>
        </w:rPr>
        <w:t>ов</w:t>
      </w:r>
      <w:r w:rsidR="00961469" w:rsidRPr="00961469">
        <w:rPr>
          <w:sz w:val="28"/>
          <w:szCs w:val="28"/>
        </w:rPr>
        <w:t xml:space="preserve"> гражданско – правового характера.</w:t>
      </w:r>
    </w:p>
    <w:p w:rsidR="00F32C78" w:rsidRPr="00961469" w:rsidRDefault="00F32C78" w:rsidP="00DA150D">
      <w:pPr>
        <w:spacing w:before="80"/>
        <w:ind w:firstLine="709"/>
        <w:jc w:val="both"/>
        <w:rPr>
          <w:sz w:val="28"/>
          <w:szCs w:val="28"/>
        </w:rPr>
      </w:pPr>
      <w:r w:rsidRPr="00961469">
        <w:rPr>
          <w:b/>
          <w:sz w:val="28"/>
          <w:szCs w:val="28"/>
        </w:rPr>
        <w:t>Проверяемый период деятельности:</w:t>
      </w:r>
      <w:r w:rsidR="00885FA4" w:rsidRPr="00961469">
        <w:rPr>
          <w:sz w:val="28"/>
          <w:szCs w:val="28"/>
        </w:rPr>
        <w:t xml:space="preserve">с сентября </w:t>
      </w:r>
      <w:r w:rsidRPr="00961469">
        <w:rPr>
          <w:sz w:val="28"/>
          <w:szCs w:val="28"/>
        </w:rPr>
        <w:t>2014 год</w:t>
      </w:r>
      <w:r w:rsidR="00885FA4" w:rsidRPr="00961469">
        <w:rPr>
          <w:sz w:val="28"/>
          <w:szCs w:val="28"/>
        </w:rPr>
        <w:t>апо декабрь 2015</w:t>
      </w:r>
      <w:r w:rsidRPr="00961469">
        <w:rPr>
          <w:sz w:val="28"/>
          <w:szCs w:val="28"/>
        </w:rPr>
        <w:t xml:space="preserve"> г.</w:t>
      </w:r>
    </w:p>
    <w:p w:rsidR="00F32C78" w:rsidRPr="00961469" w:rsidRDefault="00F32C78" w:rsidP="00DA150D">
      <w:pPr>
        <w:tabs>
          <w:tab w:val="num" w:pos="3600"/>
        </w:tabs>
        <w:spacing w:before="80"/>
        <w:ind w:firstLine="709"/>
        <w:jc w:val="both"/>
        <w:rPr>
          <w:b/>
          <w:i/>
          <w:sz w:val="28"/>
          <w:szCs w:val="28"/>
        </w:rPr>
      </w:pPr>
      <w:r w:rsidRPr="00961469">
        <w:rPr>
          <w:b/>
          <w:i/>
          <w:sz w:val="28"/>
          <w:szCs w:val="28"/>
        </w:rPr>
        <w:t>Краткая информация об объекте контрольного мероприятия (общие сведения):</w:t>
      </w:r>
    </w:p>
    <w:p w:rsidR="00D022D2" w:rsidRPr="00961469" w:rsidRDefault="00885FA4" w:rsidP="00D022D2">
      <w:pPr>
        <w:pStyle w:val="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 xml:space="preserve">МУП «МПО ЖКХ Северный» </w:t>
      </w:r>
      <w:r w:rsidR="00D022D2" w:rsidRPr="00961469">
        <w:rPr>
          <w:sz w:val="28"/>
          <w:szCs w:val="28"/>
        </w:rPr>
        <w:t>осуществляет свою деятельность на основании Устава, утвержденного Постановлением администрации городского округа «Город Губаха» от 05.11.2014 г. № 1235.</w:t>
      </w:r>
    </w:p>
    <w:p w:rsidR="00D022D2" w:rsidRPr="00961469" w:rsidRDefault="00D022D2" w:rsidP="00D022D2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 xml:space="preserve">МУП «МПО ЖКХ Северный» </w:t>
      </w:r>
      <w:r w:rsidRPr="00961469">
        <w:rPr>
          <w:bCs/>
          <w:sz w:val="28"/>
          <w:szCs w:val="28"/>
        </w:rPr>
        <w:t>зарегистрировано самостоятельным юридическим лицом в Межрайонной инспекции Федеральной налоговой службы № 14 по Пермскому краю</w:t>
      </w:r>
      <w:r w:rsidRPr="00961469">
        <w:rPr>
          <w:sz w:val="28"/>
          <w:szCs w:val="28"/>
        </w:rPr>
        <w:t>19 июля 2000 года.</w:t>
      </w:r>
    </w:p>
    <w:p w:rsidR="00D022D2" w:rsidRPr="00961469" w:rsidRDefault="00D022D2" w:rsidP="00D022D2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Юридический адрес организации: 618262, Пермский край, г. Губаха, пос. Углеуральский, ул. Щорса, 1, ИНН 5913004808, КПП 592101001, ОГРН 1025901778704.</w:t>
      </w:r>
    </w:p>
    <w:p w:rsidR="00D022D2" w:rsidRPr="00961469" w:rsidRDefault="00D022D2" w:rsidP="00D022D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1469">
        <w:rPr>
          <w:rFonts w:ascii="Times New Roman" w:hAnsi="Times New Roman" w:cs="Times New Roman"/>
          <w:b w:val="0"/>
          <w:bCs w:val="0"/>
          <w:sz w:val="28"/>
          <w:szCs w:val="28"/>
        </w:rPr>
        <w:t>Предприятие создано в целях удовлетворения потребностей населения в услугах жилищно-коммунального хозяйства в соответствии с потребительскими качествами.</w:t>
      </w:r>
    </w:p>
    <w:p w:rsidR="00317568" w:rsidRPr="00961469" w:rsidRDefault="00317568" w:rsidP="00DA150D">
      <w:pPr>
        <w:pStyle w:val="ConsPlusTitle"/>
        <w:widowControl/>
        <w:spacing w:before="6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1469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проведенной проверки Контрольно – счетная палата отмечает следующее.</w:t>
      </w:r>
    </w:p>
    <w:p w:rsidR="00317568" w:rsidRPr="00961469" w:rsidRDefault="00317568" w:rsidP="00DA150D">
      <w:pPr>
        <w:adjustRightInd w:val="0"/>
        <w:spacing w:before="60"/>
        <w:ind w:firstLine="709"/>
        <w:jc w:val="both"/>
        <w:rPr>
          <w:sz w:val="28"/>
          <w:szCs w:val="28"/>
        </w:rPr>
      </w:pPr>
      <w:r w:rsidRPr="00961469">
        <w:rPr>
          <w:bCs/>
          <w:sz w:val="28"/>
          <w:szCs w:val="28"/>
        </w:rPr>
        <w:t xml:space="preserve">В силу части 1 статьи 20 и части </w:t>
      </w:r>
      <w:hyperlink r:id="rId8" w:history="1">
        <w:r w:rsidRPr="00961469">
          <w:rPr>
            <w:sz w:val="28"/>
            <w:szCs w:val="28"/>
          </w:rPr>
          <w:t>1 статьи 26</w:t>
        </w:r>
      </w:hyperlink>
      <w:r w:rsidRPr="00961469">
        <w:rPr>
          <w:sz w:val="28"/>
          <w:szCs w:val="28"/>
        </w:rPr>
        <w:t xml:space="preserve"> Федерального закона №</w:t>
      </w:r>
      <w:r w:rsidR="00961469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>161-ФЗ собственник имущества унитарного предприятия принимает решение о проведении аудиторских проверок, утверждает аудитора и определяет размер оплаты его услуг. Проверкой установлено, что за весь период деятельности аудиторские проверки в МУП «МПО ЖКХ Северный» не проводились, соответствующие решения Администрацией городского округа «Город Губаха» не принимались.</w:t>
      </w:r>
    </w:p>
    <w:p w:rsidR="00317568" w:rsidRPr="00961469" w:rsidRDefault="00317568" w:rsidP="00DA150D">
      <w:pPr>
        <w:adjustRightInd w:val="0"/>
        <w:spacing w:before="60"/>
        <w:ind w:firstLine="709"/>
        <w:jc w:val="both"/>
        <w:outlineLvl w:val="0"/>
        <w:rPr>
          <w:sz w:val="28"/>
          <w:szCs w:val="28"/>
        </w:rPr>
      </w:pPr>
      <w:r w:rsidRPr="00961469">
        <w:rPr>
          <w:sz w:val="28"/>
          <w:szCs w:val="28"/>
        </w:rPr>
        <w:t xml:space="preserve">В ходе </w:t>
      </w:r>
      <w:r w:rsidR="00B71CB6">
        <w:rPr>
          <w:sz w:val="28"/>
          <w:szCs w:val="28"/>
        </w:rPr>
        <w:t>проверки</w:t>
      </w:r>
      <w:r w:rsidRPr="00961469">
        <w:rPr>
          <w:sz w:val="28"/>
          <w:szCs w:val="28"/>
        </w:rPr>
        <w:t xml:space="preserve"> расчетов </w:t>
      </w:r>
      <w:r w:rsidRPr="00961469">
        <w:rPr>
          <w:sz w:val="28"/>
          <w:szCs w:val="28"/>
          <w:shd w:val="clear" w:color="auto" w:fill="FFFFFF"/>
        </w:rPr>
        <w:t xml:space="preserve">по счету 62 «Расчеты с покупателями и заказчиками» </w:t>
      </w:r>
      <w:r w:rsidRPr="00961469">
        <w:rPr>
          <w:sz w:val="28"/>
          <w:szCs w:val="28"/>
        </w:rPr>
        <w:t>выявлены нарушения:</w:t>
      </w:r>
    </w:p>
    <w:p w:rsidR="00317568" w:rsidRPr="00961469" w:rsidRDefault="00317568" w:rsidP="00317568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961469">
        <w:rPr>
          <w:sz w:val="28"/>
          <w:szCs w:val="28"/>
        </w:rPr>
        <w:t>– в сентябре 2014 года поступление денежных средств в регистре бухгалтерского учета отражено неверно, отклонение составило 466,41 руб.;</w:t>
      </w:r>
    </w:p>
    <w:p w:rsidR="00317568" w:rsidRPr="00961469" w:rsidRDefault="00317568" w:rsidP="0031756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961469">
        <w:rPr>
          <w:sz w:val="28"/>
          <w:szCs w:val="28"/>
        </w:rPr>
        <w:t>– </w:t>
      </w:r>
      <w:r w:rsidRPr="00961469">
        <w:rPr>
          <w:sz w:val="28"/>
          <w:szCs w:val="28"/>
          <w:shd w:val="clear" w:color="auto" w:fill="FFFFFF"/>
        </w:rPr>
        <w:t xml:space="preserve">в нарушение части 1 статьи 10 Федерального закона </w:t>
      </w:r>
      <w:r w:rsidRPr="00961469">
        <w:rPr>
          <w:sz w:val="28"/>
          <w:szCs w:val="28"/>
        </w:rPr>
        <w:t>от 06.12.2011</w:t>
      </w:r>
      <w:r w:rsidR="00A41E68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 xml:space="preserve">г. № 402-ФЗ </w:t>
      </w:r>
      <w:r w:rsidRPr="00961469">
        <w:rPr>
          <w:bCs/>
          <w:sz w:val="28"/>
          <w:szCs w:val="28"/>
        </w:rPr>
        <w:t>«О бухгалтерском учете»</w:t>
      </w:r>
      <w:r w:rsidRPr="00961469">
        <w:rPr>
          <w:sz w:val="28"/>
          <w:szCs w:val="28"/>
          <w:shd w:val="clear" w:color="auto" w:fill="FFFFFF"/>
        </w:rPr>
        <w:t xml:space="preserve">, </w:t>
      </w:r>
      <w:r w:rsidRPr="00961469">
        <w:rPr>
          <w:rFonts w:eastAsia="Calibri"/>
          <w:sz w:val="28"/>
          <w:szCs w:val="28"/>
          <w:lang w:eastAsia="en-US"/>
        </w:rPr>
        <w:t>Приказа Минфина РФ от 31.10.2000</w:t>
      </w:r>
      <w:r w:rsidR="00A41E68" w:rsidRPr="00961469">
        <w:rPr>
          <w:sz w:val="28"/>
          <w:szCs w:val="28"/>
        </w:rPr>
        <w:t> </w:t>
      </w:r>
      <w:r w:rsidRPr="00961469">
        <w:rPr>
          <w:rFonts w:eastAsia="Calibri"/>
          <w:sz w:val="28"/>
          <w:szCs w:val="28"/>
          <w:lang w:eastAsia="en-US"/>
        </w:rPr>
        <w:t>г. № 94н «Об утверждении Плана счетов бухгалтерского учета финансово – хозяйственной деятельности организаций и Инструкции по его применению»</w:t>
      </w:r>
      <w:r w:rsidRPr="00961469">
        <w:rPr>
          <w:sz w:val="28"/>
          <w:szCs w:val="28"/>
          <w:shd w:val="clear" w:color="auto" w:fill="FFFFFF"/>
        </w:rPr>
        <w:t xml:space="preserve"> в регистре бухгалтерского учета не отражена счет – фактура № 665 от 30.09.2015 г. за отопление на сумму 92 185,56 руб.</w:t>
      </w:r>
    </w:p>
    <w:p w:rsidR="00317568" w:rsidRPr="00961469" w:rsidRDefault="00317568" w:rsidP="00DA150D">
      <w:pPr>
        <w:spacing w:before="6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В анализируемом периоде закупка оборудования осуществлялась в соответствии с положением Федерального закона Российской Федерации от 18.07.2011 г. № 223-ФЗ «О закупках товаров, работ, услуг отдельными видами юридических лиц»:</w:t>
      </w:r>
    </w:p>
    <w:p w:rsidR="00317568" w:rsidRPr="00961469" w:rsidRDefault="00317568" w:rsidP="00317568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lastRenderedPageBreak/>
        <w:t>– в феврале 2015 года согласно контрак</w:t>
      </w:r>
      <w:r w:rsidRPr="00941C8D">
        <w:rPr>
          <w:sz w:val="28"/>
          <w:szCs w:val="28"/>
        </w:rPr>
        <w:t>т</w:t>
      </w:r>
      <w:r w:rsidR="00AE718D">
        <w:rPr>
          <w:sz w:val="28"/>
          <w:szCs w:val="28"/>
        </w:rPr>
        <w:t>а</w:t>
      </w:r>
      <w:r w:rsidRPr="00961469">
        <w:rPr>
          <w:sz w:val="28"/>
          <w:szCs w:val="28"/>
        </w:rPr>
        <w:t xml:space="preserve"> № 58 от 05.02.2015</w:t>
      </w:r>
      <w:r w:rsidR="008460D2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>г.</w:t>
      </w:r>
      <w:r w:rsidR="00941C8D" w:rsidRPr="00B71CB6">
        <w:rPr>
          <w:sz w:val="28"/>
          <w:szCs w:val="28"/>
        </w:rPr>
        <w:t>,</w:t>
      </w:r>
      <w:r w:rsidR="008460D2">
        <w:rPr>
          <w:sz w:val="28"/>
          <w:szCs w:val="28"/>
        </w:rPr>
        <w:t xml:space="preserve"> </w:t>
      </w:r>
      <w:r w:rsidRPr="00961469">
        <w:rPr>
          <w:sz w:val="28"/>
          <w:szCs w:val="28"/>
        </w:rPr>
        <w:t>заключенн</w:t>
      </w:r>
      <w:r w:rsidRPr="00AE718D">
        <w:rPr>
          <w:sz w:val="28"/>
          <w:szCs w:val="28"/>
        </w:rPr>
        <w:t>ого</w:t>
      </w:r>
      <w:r w:rsidRPr="00961469">
        <w:rPr>
          <w:sz w:val="28"/>
          <w:szCs w:val="28"/>
        </w:rPr>
        <w:t xml:space="preserve"> между МУП «МПО ЖКХ Северный» и ООО «Грантэк</w:t>
      </w:r>
      <w:r w:rsidRPr="00961469">
        <w:rPr>
          <w:sz w:val="28"/>
          <w:szCs w:val="28"/>
          <w:lang w:val="en-US"/>
        </w:rPr>
        <w:t>XXI</w:t>
      </w:r>
      <w:r w:rsidRPr="00961469">
        <w:rPr>
          <w:sz w:val="28"/>
          <w:szCs w:val="28"/>
        </w:rPr>
        <w:t>»</w:t>
      </w:r>
      <w:r w:rsidR="00941C8D" w:rsidRPr="00B71CB6">
        <w:rPr>
          <w:sz w:val="28"/>
          <w:szCs w:val="28"/>
        </w:rPr>
        <w:t>,</w:t>
      </w:r>
      <w:r w:rsidRPr="00961469">
        <w:rPr>
          <w:sz w:val="28"/>
          <w:szCs w:val="28"/>
        </w:rPr>
        <w:t xml:space="preserve"> приобретен экскаватор – погрузчик Амкодор 702 ЕМ-03 на базе МТЗ-92П в количестве 1 единицы на сумму 1 648,0 тыс. рублей;</w:t>
      </w:r>
    </w:p>
    <w:p w:rsidR="00317568" w:rsidRPr="00961469" w:rsidRDefault="00317568" w:rsidP="00317568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по договору лизинга № 3665/2015 от 23.04.2015 г.</w:t>
      </w:r>
      <w:r w:rsidR="00941C8D" w:rsidRPr="00B71CB6">
        <w:rPr>
          <w:sz w:val="28"/>
          <w:szCs w:val="28"/>
        </w:rPr>
        <w:t>,</w:t>
      </w:r>
      <w:r w:rsidRPr="00961469">
        <w:rPr>
          <w:sz w:val="28"/>
          <w:szCs w:val="28"/>
        </w:rPr>
        <w:t xml:space="preserve"> заключен</w:t>
      </w:r>
      <w:r w:rsidRPr="00AE718D">
        <w:rPr>
          <w:sz w:val="28"/>
          <w:szCs w:val="28"/>
        </w:rPr>
        <w:t>но</w:t>
      </w:r>
      <w:r w:rsidR="00AE718D" w:rsidRPr="00AE718D">
        <w:rPr>
          <w:sz w:val="28"/>
          <w:szCs w:val="28"/>
        </w:rPr>
        <w:t>му</w:t>
      </w:r>
      <w:r w:rsidRPr="00961469">
        <w:rPr>
          <w:sz w:val="28"/>
          <w:szCs w:val="28"/>
        </w:rPr>
        <w:t xml:space="preserve"> между МУП «МПО ЖКХ Северный» и ООО «Каркаде»</w:t>
      </w:r>
      <w:r w:rsidR="00941C8D" w:rsidRPr="00B71CB6">
        <w:rPr>
          <w:sz w:val="28"/>
          <w:szCs w:val="28"/>
        </w:rPr>
        <w:t>,</w:t>
      </w:r>
      <w:r w:rsidRPr="00961469">
        <w:rPr>
          <w:sz w:val="28"/>
          <w:szCs w:val="28"/>
        </w:rPr>
        <w:t xml:space="preserve"> приобретен легковой автомобиль </w:t>
      </w:r>
      <w:r w:rsidRPr="00961469">
        <w:rPr>
          <w:sz w:val="28"/>
          <w:szCs w:val="28"/>
          <w:lang w:val="en-US"/>
        </w:rPr>
        <w:t>CHEVROLETNIVA</w:t>
      </w:r>
      <w:r w:rsidRPr="00961469">
        <w:rPr>
          <w:sz w:val="28"/>
          <w:szCs w:val="28"/>
        </w:rPr>
        <w:t xml:space="preserve"> на сумму 519 000,0 руб. Согласно договора общая сумма лизинговых платежей составляет 657 810,83 руб.</w:t>
      </w:r>
    </w:p>
    <w:p w:rsidR="00317568" w:rsidRPr="00961469" w:rsidRDefault="00317568" w:rsidP="0031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С начала действия договора лизинга предприятием в адрес ООО «Каркаде» по состоянию на 01.01.2016 г. перечислено 356 426,95 руб. или 54,2 % от общей суммы договора.</w:t>
      </w:r>
    </w:p>
    <w:p w:rsidR="00317568" w:rsidRPr="00961469" w:rsidRDefault="00317568" w:rsidP="00A41E68">
      <w:pPr>
        <w:pStyle w:val="Default"/>
        <w:spacing w:before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469">
        <w:rPr>
          <w:rFonts w:ascii="Times New Roman" w:hAnsi="Times New Roman" w:cs="Times New Roman"/>
          <w:color w:val="auto"/>
          <w:sz w:val="28"/>
          <w:szCs w:val="28"/>
        </w:rPr>
        <w:t>В проверяемом периоде в соответствии с основным видом деятельности предприятию предоставлялись субсидии из бюджета городского округа «Город Губаха».</w:t>
      </w:r>
    </w:p>
    <w:p w:rsidR="00AE718D" w:rsidRPr="00AE718D" w:rsidRDefault="00317568" w:rsidP="00A41E6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8D">
        <w:rPr>
          <w:rFonts w:ascii="Times New Roman" w:hAnsi="Times New Roman" w:cs="Times New Roman"/>
          <w:sz w:val="28"/>
          <w:szCs w:val="28"/>
        </w:rPr>
        <w:t>Порядок предоставления субсидий регулировался правовыми актами</w:t>
      </w:r>
      <w:r w:rsidR="00AE718D" w:rsidRPr="00AE71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E718D" w:rsidRPr="00AE718D">
        <w:rPr>
          <w:rFonts w:ascii="Times New Roman" w:eastAsia="Calibri" w:hAnsi="Times New Roman" w:cs="Times New Roman"/>
          <w:sz w:val="28"/>
          <w:szCs w:val="28"/>
        </w:rPr>
        <w:t>в соответствии со статьями 78 и 78.2 Бюджетного кодекса.</w:t>
      </w:r>
    </w:p>
    <w:p w:rsidR="00317568" w:rsidRPr="00961469" w:rsidRDefault="00317568" w:rsidP="00A41E6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469">
        <w:rPr>
          <w:rFonts w:ascii="Times New Roman" w:hAnsi="Times New Roman" w:cs="Times New Roman"/>
          <w:color w:val="auto"/>
          <w:sz w:val="28"/>
          <w:szCs w:val="28"/>
        </w:rPr>
        <w:t>В период 2014-2015 годы предоставление субсидий осуществлялось в рамках заключенных соглашений и договоров в полном объеме и в установленные сроки на следующие цели:</w:t>
      </w:r>
    </w:p>
    <w:p w:rsidR="00317568" w:rsidRPr="00961469" w:rsidRDefault="00317568" w:rsidP="0031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субсидия на иные цели – погашение кредиторской задолженности за тепловую энергию в размере 3</w:t>
      </w:r>
      <w:r w:rsidR="00AE718D">
        <w:rPr>
          <w:sz w:val="28"/>
          <w:szCs w:val="28"/>
        </w:rPr>
        <w:t xml:space="preserve"> млн.</w:t>
      </w:r>
      <w:r w:rsidRPr="00961469">
        <w:rPr>
          <w:sz w:val="28"/>
          <w:szCs w:val="28"/>
        </w:rPr>
        <w:t xml:space="preserve"> руб</w:t>
      </w:r>
      <w:r w:rsidR="00AE718D">
        <w:rPr>
          <w:sz w:val="28"/>
          <w:szCs w:val="28"/>
        </w:rPr>
        <w:t>.</w:t>
      </w:r>
      <w:r w:rsidRPr="00961469">
        <w:rPr>
          <w:sz w:val="28"/>
          <w:szCs w:val="28"/>
        </w:rPr>
        <w:t xml:space="preserve"> На основании Соглашения о расторжении договора от 28.01.2015 г. № 10-2014 осуществлен возврат субсидии;</w:t>
      </w:r>
    </w:p>
    <w:p w:rsidR="00317568" w:rsidRPr="00961469" w:rsidRDefault="00317568" w:rsidP="00317568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субсидия на приобретение в собственность теплоснабжающего комплекса для п. Северный в г. Губаха в размере 99 973 800,00 руб., в том числе: 74 973 800,00 руб. – за счет средств бюджета Пермского края и 25 000 000,00 руб. – за счет средств бюджета</w:t>
      </w:r>
      <w:r w:rsidR="00AE718D">
        <w:rPr>
          <w:sz w:val="28"/>
          <w:szCs w:val="28"/>
        </w:rPr>
        <w:t xml:space="preserve"> Губахинского городского округа.</w:t>
      </w:r>
      <w:r w:rsidRPr="00961469">
        <w:rPr>
          <w:sz w:val="28"/>
          <w:szCs w:val="28"/>
        </w:rPr>
        <w:t xml:space="preserve"> Субсиди</w:t>
      </w:r>
      <w:r w:rsidR="00AE718D">
        <w:rPr>
          <w:sz w:val="28"/>
          <w:szCs w:val="28"/>
        </w:rPr>
        <w:t>я израсходована в полном объеме,</w:t>
      </w:r>
      <w:r w:rsidRPr="00961469">
        <w:rPr>
          <w:sz w:val="28"/>
          <w:szCs w:val="28"/>
        </w:rPr>
        <w:t xml:space="preserve"> в соответствии с договором купли – продажи, заключенным с ОАО «Метафракс»;</w:t>
      </w:r>
    </w:p>
    <w:p w:rsidR="00317568" w:rsidRPr="00961469" w:rsidRDefault="00317568" w:rsidP="0031756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469">
        <w:rPr>
          <w:rFonts w:ascii="Times New Roman" w:hAnsi="Times New Roman" w:cs="Times New Roman"/>
          <w:color w:val="auto"/>
          <w:sz w:val="28"/>
          <w:szCs w:val="28"/>
        </w:rPr>
        <w:t>– субсидия на иные цели в связи с восстановлением платежеспособности муниципального уч</w:t>
      </w:r>
      <w:r w:rsidR="00AE718D">
        <w:rPr>
          <w:rFonts w:ascii="Times New Roman" w:hAnsi="Times New Roman" w:cs="Times New Roman"/>
          <w:color w:val="auto"/>
          <w:sz w:val="28"/>
          <w:szCs w:val="28"/>
        </w:rPr>
        <w:t>реждения – должника в размере 6</w:t>
      </w:r>
      <w:r w:rsidR="00AE718D" w:rsidRPr="0096146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E718D">
        <w:rPr>
          <w:rFonts w:ascii="Times New Roman" w:hAnsi="Times New Roman" w:cs="Times New Roman"/>
          <w:color w:val="auto"/>
          <w:sz w:val="28"/>
          <w:szCs w:val="28"/>
        </w:rPr>
        <w:t>млн.</w:t>
      </w:r>
      <w:r w:rsidRPr="00961469">
        <w:rPr>
          <w:rFonts w:ascii="Times New Roman" w:hAnsi="Times New Roman" w:cs="Times New Roman"/>
          <w:color w:val="auto"/>
          <w:sz w:val="28"/>
          <w:szCs w:val="28"/>
        </w:rPr>
        <w:t xml:space="preserve"> руб. В соответствии с подпунктом 2.4.2. пункта 2.4. Соглашения по состоянию на 01.04.2015 г. представлен отчет об использовании субсидии. </w:t>
      </w:r>
      <w:r w:rsidRPr="009614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Денежные средства направлены на оплату погашения займа по </w:t>
      </w:r>
      <w:r w:rsidRPr="00961469">
        <w:rPr>
          <w:rFonts w:ascii="Times New Roman" w:hAnsi="Times New Roman" w:cs="Times New Roman"/>
          <w:color w:val="auto"/>
          <w:sz w:val="28"/>
          <w:szCs w:val="28"/>
        </w:rPr>
        <w:t>договору от 30.09.2014</w:t>
      </w:r>
      <w:r w:rsidR="00CD56F6">
        <w:rPr>
          <w:rFonts w:ascii="Times New Roman" w:hAnsi="Times New Roman" w:cs="Times New Roman"/>
          <w:color w:val="auto"/>
          <w:sz w:val="28"/>
          <w:szCs w:val="28"/>
        </w:rPr>
        <w:t xml:space="preserve"> г. № 2 ООО «УниверсалКомплект». </w:t>
      </w:r>
      <w:r w:rsidRPr="00961469">
        <w:rPr>
          <w:rFonts w:ascii="Times New Roman" w:hAnsi="Times New Roman" w:cs="Times New Roman"/>
          <w:color w:val="auto"/>
          <w:sz w:val="28"/>
          <w:szCs w:val="28"/>
        </w:rPr>
        <w:t>Остаток на 01.01.2016 г. по займу составил 19</w:t>
      </w:r>
      <w:r w:rsidR="00CD56F6">
        <w:rPr>
          <w:rFonts w:ascii="Times New Roman" w:hAnsi="Times New Roman" w:cs="Times New Roman"/>
          <w:color w:val="auto"/>
          <w:sz w:val="28"/>
          <w:szCs w:val="28"/>
        </w:rPr>
        <w:t xml:space="preserve"> млн.</w:t>
      </w:r>
      <w:r w:rsidRPr="00961469">
        <w:rPr>
          <w:rFonts w:ascii="Times New Roman" w:hAnsi="Times New Roman" w:cs="Times New Roman"/>
          <w:color w:val="auto"/>
          <w:sz w:val="28"/>
          <w:szCs w:val="28"/>
        </w:rPr>
        <w:t xml:space="preserve"> руб., однако срок погашение займа истек 01.12.2015 г.;</w:t>
      </w:r>
    </w:p>
    <w:p w:rsidR="00317568" w:rsidRPr="00961469" w:rsidRDefault="00317568" w:rsidP="00317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субсидия в целях финансового обеспечения (возмещения) затрат в связи с выполнением работ по объектам электро</w:t>
      </w:r>
      <w:r w:rsidR="005A40ED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>–</w:t>
      </w:r>
      <w:r w:rsidR="005A40ED">
        <w:rPr>
          <w:sz w:val="28"/>
          <w:szCs w:val="28"/>
        </w:rPr>
        <w:t>, тепло</w:t>
      </w:r>
      <w:r w:rsidRPr="00961469">
        <w:rPr>
          <w:sz w:val="28"/>
          <w:szCs w:val="28"/>
        </w:rPr>
        <w:t> </w:t>
      </w:r>
      <w:r w:rsidR="005A40ED" w:rsidRPr="00961469">
        <w:rPr>
          <w:sz w:val="28"/>
          <w:szCs w:val="28"/>
        </w:rPr>
        <w:t>–</w:t>
      </w:r>
      <w:r w:rsidR="005A40ED">
        <w:rPr>
          <w:sz w:val="28"/>
          <w:szCs w:val="28"/>
        </w:rPr>
        <w:t xml:space="preserve">, </w:t>
      </w:r>
      <w:r w:rsidRPr="00961469">
        <w:rPr>
          <w:sz w:val="28"/>
          <w:szCs w:val="28"/>
        </w:rPr>
        <w:t>и водоснабжения</w:t>
      </w:r>
      <w:r w:rsidR="00CD56F6">
        <w:rPr>
          <w:sz w:val="28"/>
          <w:szCs w:val="28"/>
        </w:rPr>
        <w:t>.</w:t>
      </w:r>
      <w:r w:rsidRPr="00961469">
        <w:rPr>
          <w:sz w:val="28"/>
          <w:szCs w:val="28"/>
        </w:rPr>
        <w:t xml:space="preserve"> В соответствии с подпунктом 2.4.2. пункта 2.4. договора представлен отчет об использовании субсидии по состоянию на 01.10.2015</w:t>
      </w:r>
      <w:r w:rsidR="005A40ED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>г. Субсидия израсходована в полном объеме. При проверке бухгалтерских документов нарушений не установлено.</w:t>
      </w:r>
    </w:p>
    <w:p w:rsidR="00D43111" w:rsidRPr="00961469" w:rsidRDefault="00D43111" w:rsidP="00EB6B1D">
      <w:pPr>
        <w:pStyle w:val="ConsPlusTitle"/>
        <w:widowControl/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 w:rsidRPr="00961469">
        <w:rPr>
          <w:rFonts w:ascii="Times New Roman" w:hAnsi="Times New Roman" w:cs="Times New Roman"/>
          <w:sz w:val="28"/>
          <w:szCs w:val="28"/>
        </w:rPr>
        <w:lastRenderedPageBreak/>
        <w:t>Расчеты с населением и юридическими лицами за жилищно – коммунальные услуги</w:t>
      </w:r>
    </w:p>
    <w:p w:rsidR="00D43111" w:rsidRPr="00961469" w:rsidRDefault="00D43111" w:rsidP="00DA150D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961469">
        <w:rPr>
          <w:sz w:val="28"/>
          <w:szCs w:val="28"/>
        </w:rPr>
        <w:t>МУП «МПО ЖКХ Северный» осуществляет реализацию тепловой энергии физическим и юридическим лицам.</w:t>
      </w:r>
    </w:p>
    <w:p w:rsidR="00D43111" w:rsidRPr="00961469" w:rsidRDefault="00D43111" w:rsidP="00EB6B1D">
      <w:pPr>
        <w:pStyle w:val="a5"/>
        <w:spacing w:before="120"/>
        <w:ind w:left="0"/>
        <w:jc w:val="center"/>
        <w:rPr>
          <w:bCs/>
          <w:i/>
          <w:sz w:val="28"/>
          <w:szCs w:val="28"/>
        </w:rPr>
      </w:pPr>
      <w:r w:rsidRPr="00961469">
        <w:rPr>
          <w:i/>
          <w:sz w:val="28"/>
          <w:szCs w:val="28"/>
        </w:rPr>
        <w:t xml:space="preserve">Проверка расчетов с населением </w:t>
      </w:r>
      <w:r w:rsidRPr="00961469">
        <w:rPr>
          <w:bCs/>
          <w:i/>
          <w:sz w:val="28"/>
          <w:szCs w:val="28"/>
        </w:rPr>
        <w:t>за тепловую энергию</w:t>
      </w:r>
    </w:p>
    <w:p w:rsidR="00D43111" w:rsidRPr="00961469" w:rsidRDefault="00D43111" w:rsidP="00D43111">
      <w:pPr>
        <w:pStyle w:val="a5"/>
        <w:ind w:left="0"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Начисление и прием платы от граждан за жилищно – коммунальные услуги осуществляет ИП Казакова И. В. «Комплексный расчетно – кассовый центр» на основании Агентского договора от 28.08.2014 г. №</w:t>
      </w:r>
      <w:r w:rsidR="00961469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 xml:space="preserve">6/14/2 (срок действия до 31.12.2014 </w:t>
      </w:r>
      <w:r w:rsidR="00194FE6" w:rsidRPr="00961469">
        <w:rPr>
          <w:sz w:val="28"/>
          <w:szCs w:val="28"/>
        </w:rPr>
        <w:t>г. с последующей пролонгацией).</w:t>
      </w:r>
    </w:p>
    <w:p w:rsidR="00194FE6" w:rsidRPr="00961469" w:rsidRDefault="00194FE6" w:rsidP="00691F29">
      <w:pPr>
        <w:ind w:firstLine="709"/>
        <w:jc w:val="both"/>
        <w:rPr>
          <w:spacing w:val="-1"/>
          <w:sz w:val="28"/>
          <w:szCs w:val="28"/>
        </w:rPr>
      </w:pPr>
      <w:r w:rsidRPr="00961469">
        <w:rPr>
          <w:sz w:val="28"/>
          <w:szCs w:val="28"/>
        </w:rPr>
        <w:t>Анализ начисленных и фактически поступивших денежных средств за тепловую энергию произведен на основании отчетов ИП Казаковой</w:t>
      </w:r>
      <w:r w:rsidR="008460D2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>И.</w:t>
      </w:r>
      <w:r w:rsidR="008460D2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>В. (сводных ведомостей начисления и оплаты по месяцам), с учетом взаимозачетов с покупателями и заказчиками, поставщиками и подрядчиками</w:t>
      </w:r>
      <w:r w:rsidRPr="00961469">
        <w:rPr>
          <w:spacing w:val="-1"/>
          <w:sz w:val="28"/>
          <w:szCs w:val="28"/>
        </w:rPr>
        <w:t>.</w:t>
      </w:r>
    </w:p>
    <w:p w:rsidR="00691F29" w:rsidRPr="00961469" w:rsidRDefault="00691F29" w:rsidP="00691F29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 xml:space="preserve">За период с 01.09.2014 г. по 31.12.2015 г. населению оказано </w:t>
      </w:r>
      <w:r w:rsidR="00194FE6" w:rsidRPr="00961469">
        <w:rPr>
          <w:sz w:val="28"/>
          <w:szCs w:val="28"/>
        </w:rPr>
        <w:t>жилищно – коммунальн</w:t>
      </w:r>
      <w:r w:rsidRPr="00961469">
        <w:rPr>
          <w:sz w:val="28"/>
          <w:szCs w:val="28"/>
        </w:rPr>
        <w:t>ых услуг за тепловую энергию на сумму 53 230 348,01 руб.</w:t>
      </w:r>
    </w:p>
    <w:p w:rsidR="00D43111" w:rsidRPr="00961469" w:rsidRDefault="00691F29" w:rsidP="00194FE6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 xml:space="preserve">Фактически </w:t>
      </w:r>
      <w:r w:rsidR="00194FE6" w:rsidRPr="00961469">
        <w:rPr>
          <w:sz w:val="28"/>
          <w:szCs w:val="28"/>
        </w:rPr>
        <w:t xml:space="preserve">от населения поступило </w:t>
      </w:r>
      <w:r w:rsidRPr="00961469">
        <w:rPr>
          <w:sz w:val="28"/>
          <w:szCs w:val="28"/>
        </w:rPr>
        <w:t>41 329 593,64 руб.</w:t>
      </w:r>
      <w:r w:rsidR="00194FE6" w:rsidRPr="00961469">
        <w:rPr>
          <w:sz w:val="28"/>
          <w:szCs w:val="28"/>
        </w:rPr>
        <w:t xml:space="preserve">или 78 % от начисленных показателей, </w:t>
      </w:r>
      <w:r w:rsidR="00D43111" w:rsidRPr="00961469">
        <w:rPr>
          <w:sz w:val="28"/>
          <w:szCs w:val="28"/>
        </w:rPr>
        <w:t xml:space="preserve">что </w:t>
      </w:r>
      <w:r w:rsidR="00D43111" w:rsidRPr="00961469">
        <w:rPr>
          <w:spacing w:val="-1"/>
          <w:sz w:val="28"/>
          <w:szCs w:val="28"/>
        </w:rPr>
        <w:t>свидетельствуют о неисполнении некоторыми собственниками (нанимателями) обязанностей по оплате жилищно</w:t>
      </w:r>
      <w:r w:rsidR="00194FE6" w:rsidRPr="00961469">
        <w:rPr>
          <w:spacing w:val="-1"/>
          <w:sz w:val="28"/>
          <w:szCs w:val="28"/>
        </w:rPr>
        <w:t xml:space="preserve"> – </w:t>
      </w:r>
      <w:r w:rsidR="00D43111" w:rsidRPr="00961469">
        <w:rPr>
          <w:spacing w:val="-1"/>
          <w:sz w:val="28"/>
          <w:szCs w:val="28"/>
        </w:rPr>
        <w:t xml:space="preserve">коммунальных услуг </w:t>
      </w:r>
      <w:r w:rsidR="00D43111" w:rsidRPr="00961469">
        <w:rPr>
          <w:sz w:val="28"/>
          <w:szCs w:val="28"/>
        </w:rPr>
        <w:t xml:space="preserve">за тепловую энергию. Кроме того, </w:t>
      </w:r>
      <w:r w:rsidR="00F94117">
        <w:rPr>
          <w:sz w:val="28"/>
          <w:szCs w:val="28"/>
        </w:rPr>
        <w:t xml:space="preserve">в соответствии с условиями договора, </w:t>
      </w:r>
      <w:r w:rsidR="00D43111" w:rsidRPr="00961469">
        <w:rPr>
          <w:sz w:val="28"/>
          <w:szCs w:val="28"/>
        </w:rPr>
        <w:t>оплата, произведенная потребителями после 27 числа текущего месяца, учитывается в следующем расчетном периоде.</w:t>
      </w:r>
    </w:p>
    <w:p w:rsidR="00D43111" w:rsidRPr="00961469" w:rsidRDefault="00D43111" w:rsidP="00D43111">
      <w:pPr>
        <w:ind w:firstLine="709"/>
        <w:jc w:val="both"/>
        <w:rPr>
          <w:sz w:val="28"/>
          <w:szCs w:val="28"/>
        </w:rPr>
      </w:pPr>
      <w:r w:rsidRPr="00961469">
        <w:rPr>
          <w:bCs/>
          <w:sz w:val="28"/>
          <w:szCs w:val="28"/>
        </w:rPr>
        <w:t>Таким образом</w:t>
      </w:r>
      <w:r w:rsidRPr="00961469">
        <w:rPr>
          <w:sz w:val="28"/>
          <w:szCs w:val="28"/>
        </w:rPr>
        <w:t xml:space="preserve">, МУП «МПО ЖКХ Северный» от реализации услуги тепловой энергии недополучило </w:t>
      </w:r>
      <w:r w:rsidRPr="00961469">
        <w:rPr>
          <w:bCs/>
          <w:sz w:val="28"/>
          <w:szCs w:val="28"/>
        </w:rPr>
        <w:t>дохода в сумме</w:t>
      </w:r>
      <w:r w:rsidRPr="00961469">
        <w:rPr>
          <w:sz w:val="28"/>
          <w:szCs w:val="28"/>
        </w:rPr>
        <w:t xml:space="preserve"> 11 900,76 тыс. руб</w:t>
      </w:r>
      <w:r w:rsidR="00194FE6" w:rsidRPr="00961469">
        <w:rPr>
          <w:sz w:val="28"/>
          <w:szCs w:val="28"/>
        </w:rPr>
        <w:t>.</w:t>
      </w:r>
      <w:r w:rsidRPr="00961469">
        <w:rPr>
          <w:sz w:val="28"/>
          <w:szCs w:val="28"/>
        </w:rPr>
        <w:t xml:space="preserve"> или 22 % от начисленных показателей.</w:t>
      </w:r>
    </w:p>
    <w:p w:rsidR="00D43111" w:rsidRPr="00961469" w:rsidRDefault="00D43111" w:rsidP="00EB6B1D">
      <w:pPr>
        <w:pStyle w:val="a5"/>
        <w:spacing w:before="120"/>
        <w:ind w:left="0"/>
        <w:jc w:val="center"/>
        <w:rPr>
          <w:b/>
          <w:bCs/>
          <w:i/>
          <w:sz w:val="28"/>
          <w:szCs w:val="28"/>
        </w:rPr>
      </w:pPr>
      <w:r w:rsidRPr="00961469">
        <w:rPr>
          <w:i/>
          <w:sz w:val="28"/>
          <w:szCs w:val="28"/>
        </w:rPr>
        <w:t xml:space="preserve">Проверка расчетов с покупателями и заказчиками </w:t>
      </w:r>
      <w:r w:rsidRPr="00961469">
        <w:rPr>
          <w:bCs/>
          <w:i/>
          <w:sz w:val="28"/>
          <w:szCs w:val="28"/>
        </w:rPr>
        <w:t>за тепловую энергию</w:t>
      </w:r>
    </w:p>
    <w:p w:rsidR="00194FE6" w:rsidRPr="00961469" w:rsidRDefault="00D43111" w:rsidP="00D43111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961469">
        <w:rPr>
          <w:sz w:val="28"/>
          <w:szCs w:val="28"/>
          <w:shd w:val="clear" w:color="auto" w:fill="FFFFFF"/>
        </w:rPr>
        <w:t xml:space="preserve">Расчеты с покупателями и заказчиками за </w:t>
      </w:r>
      <w:r w:rsidRPr="00961469">
        <w:rPr>
          <w:sz w:val="28"/>
          <w:szCs w:val="28"/>
        </w:rPr>
        <w:t>жилищно</w:t>
      </w:r>
      <w:r w:rsidR="00194FE6" w:rsidRPr="00961469">
        <w:rPr>
          <w:sz w:val="28"/>
          <w:szCs w:val="28"/>
        </w:rPr>
        <w:t xml:space="preserve"> – </w:t>
      </w:r>
      <w:r w:rsidRPr="00961469">
        <w:rPr>
          <w:sz w:val="28"/>
          <w:szCs w:val="28"/>
        </w:rPr>
        <w:t>коммунальные услуги</w:t>
      </w:r>
      <w:r w:rsidRPr="00961469">
        <w:rPr>
          <w:sz w:val="28"/>
          <w:szCs w:val="28"/>
          <w:shd w:val="clear" w:color="auto" w:fill="FFFFFF"/>
        </w:rPr>
        <w:t xml:space="preserve"> осуществляются самостоятельно </w:t>
      </w:r>
      <w:r w:rsidRPr="00961469">
        <w:rPr>
          <w:sz w:val="28"/>
          <w:szCs w:val="28"/>
        </w:rPr>
        <w:t>МУП «</w:t>
      </w:r>
      <w:r w:rsidRPr="00961469">
        <w:rPr>
          <w:sz w:val="28"/>
          <w:szCs w:val="28"/>
          <w:lang w:eastAsia="ru-RU"/>
        </w:rPr>
        <w:t>МПО ЖКХ Северный</w:t>
      </w:r>
      <w:r w:rsidRPr="00961469">
        <w:rPr>
          <w:sz w:val="28"/>
          <w:szCs w:val="28"/>
        </w:rPr>
        <w:t xml:space="preserve">» </w:t>
      </w:r>
      <w:r w:rsidRPr="00961469">
        <w:rPr>
          <w:sz w:val="28"/>
          <w:szCs w:val="28"/>
          <w:shd w:val="clear" w:color="auto" w:fill="FFFFFF"/>
        </w:rPr>
        <w:t xml:space="preserve">с использованием программы «1С:Предприятие» и отражаются в учете на основании выставленных счетов – фактур и бухгалтерских справок. </w:t>
      </w:r>
    </w:p>
    <w:p w:rsidR="00C51F3E" w:rsidRPr="00961469" w:rsidRDefault="00194FE6" w:rsidP="00C51F3E">
      <w:pPr>
        <w:shd w:val="clear" w:color="auto" w:fill="FFFFFF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 xml:space="preserve">За анализируемый период покупателям и заказчикам </w:t>
      </w:r>
      <w:r w:rsidR="00C51F3E" w:rsidRPr="00961469">
        <w:rPr>
          <w:sz w:val="28"/>
          <w:szCs w:val="28"/>
        </w:rPr>
        <w:t>оказано услуг за тепловую энергию на 29 659 780,92 руб., фактически поступило с учетом взаимозачетов между покупателями и заказчиками, между поставщиками и подрядчиками в сумме 19 921 282,37 руб. или 67</w:t>
      </w:r>
      <w:r w:rsidR="00C51F3E" w:rsidRPr="00961469">
        <w:rPr>
          <w:sz w:val="20"/>
          <w:szCs w:val="20"/>
        </w:rPr>
        <w:t> </w:t>
      </w:r>
      <w:r w:rsidR="00C51F3E" w:rsidRPr="00961469">
        <w:rPr>
          <w:sz w:val="28"/>
          <w:szCs w:val="28"/>
        </w:rPr>
        <w:t xml:space="preserve">%, что </w:t>
      </w:r>
      <w:r w:rsidR="00C51F3E" w:rsidRPr="00961469">
        <w:rPr>
          <w:spacing w:val="-1"/>
          <w:sz w:val="28"/>
          <w:szCs w:val="28"/>
        </w:rPr>
        <w:t>свидетельствует о неисполнении покупателями и заказчиками обязанностей по оплате услуг</w:t>
      </w:r>
      <w:r w:rsidR="00C51F3E" w:rsidRPr="00961469">
        <w:rPr>
          <w:sz w:val="28"/>
          <w:szCs w:val="28"/>
        </w:rPr>
        <w:t>. Таким образом, МУП «МПО ЖКХ Северный» недополучило в анализируемом периоде оборотных средств в сумме 9 738,50 тыс. рублей или 33 % от реализации услуги тепловой энергии.</w:t>
      </w:r>
    </w:p>
    <w:p w:rsidR="00D43111" w:rsidRPr="00961469" w:rsidRDefault="00D43111" w:rsidP="00D431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469">
        <w:rPr>
          <w:rFonts w:ascii="Times New Roman" w:hAnsi="Times New Roman" w:cs="Times New Roman"/>
          <w:b w:val="0"/>
          <w:sz w:val="28"/>
          <w:szCs w:val="28"/>
        </w:rPr>
        <w:t xml:space="preserve">В Приложении </w:t>
      </w:r>
      <w:r w:rsidRPr="0025246F">
        <w:rPr>
          <w:rFonts w:ascii="Times New Roman" w:hAnsi="Times New Roman" w:cs="Times New Roman"/>
          <w:b w:val="0"/>
          <w:sz w:val="28"/>
          <w:szCs w:val="28"/>
        </w:rPr>
        <w:t>№ 2</w:t>
      </w:r>
      <w:r w:rsidRPr="009614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60D2">
        <w:rPr>
          <w:rFonts w:ascii="Times New Roman" w:hAnsi="Times New Roman" w:cs="Times New Roman"/>
          <w:b w:val="0"/>
          <w:sz w:val="28"/>
          <w:szCs w:val="28"/>
        </w:rPr>
        <w:t xml:space="preserve">к отчету </w:t>
      </w:r>
      <w:r w:rsidRPr="00961469">
        <w:rPr>
          <w:rFonts w:ascii="Times New Roman" w:hAnsi="Times New Roman" w:cs="Times New Roman"/>
          <w:b w:val="0"/>
          <w:sz w:val="28"/>
          <w:szCs w:val="28"/>
        </w:rPr>
        <w:t>представлена общая информация по начислениям и фактическим поступлениям, от потребителей тепловой энергии за анализируемый период.</w:t>
      </w:r>
    </w:p>
    <w:p w:rsidR="00D43111" w:rsidRPr="00961469" w:rsidRDefault="00D43111" w:rsidP="00D43111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lastRenderedPageBreak/>
        <w:t xml:space="preserve">Из Приложения № 2 </w:t>
      </w:r>
      <w:r w:rsidRPr="00F94117">
        <w:rPr>
          <w:sz w:val="28"/>
          <w:szCs w:val="28"/>
        </w:rPr>
        <w:t>видно, что общая оплата потребителями за тепловую энергию составляет</w:t>
      </w:r>
      <w:r w:rsidRPr="00961469">
        <w:rPr>
          <w:sz w:val="28"/>
          <w:szCs w:val="28"/>
        </w:rPr>
        <w:t xml:space="preserve"> 74% от начислений, предъявляемых МУП «МПО ЖКХ Северный».</w:t>
      </w:r>
    </w:p>
    <w:p w:rsidR="00E42506" w:rsidRPr="00961469" w:rsidRDefault="00E42506" w:rsidP="00EB6B1D">
      <w:pPr>
        <w:pStyle w:val="a3"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 w:rsidRPr="00961469">
        <w:rPr>
          <w:i/>
          <w:sz w:val="28"/>
          <w:szCs w:val="28"/>
        </w:rPr>
        <w:t>Дебиторская и кредиторская задолженности</w:t>
      </w:r>
    </w:p>
    <w:p w:rsidR="005A6B98" w:rsidRPr="00961469" w:rsidRDefault="00E42506" w:rsidP="005A6B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1469">
        <w:rPr>
          <w:sz w:val="28"/>
          <w:szCs w:val="28"/>
        </w:rPr>
        <w:t xml:space="preserve">Дебиторская задолженность за коммунальные услуги по состоянию на 01.01.2016 г. составила 32 900 832,60 руб. По сравнению с 2014 годом дебиторская задолженность увеличилась на 4 874,77 тыс. руб., что </w:t>
      </w:r>
      <w:r w:rsidR="00F94117">
        <w:rPr>
          <w:sz w:val="28"/>
          <w:szCs w:val="28"/>
        </w:rPr>
        <w:t xml:space="preserve">влияет на </w:t>
      </w:r>
      <w:r w:rsidRPr="00961469">
        <w:rPr>
          <w:sz w:val="28"/>
          <w:szCs w:val="28"/>
        </w:rPr>
        <w:t>финансов</w:t>
      </w:r>
      <w:r w:rsidR="00F94117">
        <w:rPr>
          <w:sz w:val="28"/>
          <w:szCs w:val="28"/>
        </w:rPr>
        <w:t>ую</w:t>
      </w:r>
      <w:r w:rsidRPr="00961469">
        <w:rPr>
          <w:sz w:val="28"/>
          <w:szCs w:val="28"/>
        </w:rPr>
        <w:t xml:space="preserve"> устойчивост</w:t>
      </w:r>
      <w:r w:rsidR="00F94117">
        <w:rPr>
          <w:sz w:val="28"/>
          <w:szCs w:val="28"/>
        </w:rPr>
        <w:t>ь</w:t>
      </w:r>
      <w:r w:rsidRPr="00961469">
        <w:rPr>
          <w:sz w:val="28"/>
          <w:szCs w:val="28"/>
        </w:rPr>
        <w:t xml:space="preserve"> предприятия.</w:t>
      </w:r>
    </w:p>
    <w:p w:rsidR="00E42506" w:rsidRPr="00961469" w:rsidRDefault="00E42506" w:rsidP="005A6B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Сведения о покупателях и заказчиках, имеющих дебиторскую задолженность свыше 50 тыс. руб. по состоянию на 01.01.2015 г. и на 01.01.2016 г. перед МУП «МПО ЖКХ Северный» представлены в Таблице № </w:t>
      </w:r>
      <w:r w:rsidR="0084412F" w:rsidRPr="00961469">
        <w:rPr>
          <w:sz w:val="28"/>
          <w:szCs w:val="28"/>
        </w:rPr>
        <w:t>1</w:t>
      </w:r>
      <w:r w:rsidRPr="00961469">
        <w:rPr>
          <w:sz w:val="28"/>
          <w:szCs w:val="28"/>
        </w:rPr>
        <w:t>.</w:t>
      </w:r>
    </w:p>
    <w:p w:rsidR="00E42506" w:rsidRPr="00961469" w:rsidRDefault="00E42506" w:rsidP="00E42506">
      <w:pPr>
        <w:ind w:firstLine="540"/>
        <w:jc w:val="right"/>
        <w:rPr>
          <w:sz w:val="28"/>
          <w:szCs w:val="28"/>
        </w:rPr>
      </w:pPr>
      <w:r w:rsidRPr="00961469">
        <w:rPr>
          <w:sz w:val="28"/>
          <w:szCs w:val="28"/>
        </w:rPr>
        <w:t xml:space="preserve">Таблица № </w:t>
      </w:r>
      <w:r w:rsidR="0084412F" w:rsidRPr="00961469">
        <w:rPr>
          <w:sz w:val="28"/>
          <w:szCs w:val="28"/>
        </w:rPr>
        <w:t>1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421"/>
        <w:gridCol w:w="1757"/>
        <w:gridCol w:w="1435"/>
        <w:gridCol w:w="1757"/>
      </w:tblGrid>
      <w:tr w:rsidR="00EB6B1D" w:rsidRPr="00961469" w:rsidTr="00EB6B1D">
        <w:trPr>
          <w:tblHeader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EB6B1D" w:rsidRPr="00F64C5D" w:rsidRDefault="00EB6B1D" w:rsidP="00EB6B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1469">
              <w:t>Покупатели и заказчики</w:t>
            </w:r>
          </w:p>
        </w:tc>
        <w:tc>
          <w:tcPr>
            <w:tcW w:w="3178" w:type="dxa"/>
            <w:gridSpan w:val="2"/>
            <w:shd w:val="clear" w:color="auto" w:fill="auto"/>
          </w:tcPr>
          <w:p w:rsidR="00EB6B1D" w:rsidRPr="00F64C5D" w:rsidRDefault="00EB6B1D" w:rsidP="00F64C5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1469">
              <w:t>Задолженность по состоянию на 01.01.2015 г.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EB6B1D" w:rsidRPr="00F64C5D" w:rsidRDefault="00EB6B1D" w:rsidP="00F64C5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1469">
              <w:t>Задолженность по состоянию на 01.01.2016 г.</w:t>
            </w:r>
          </w:p>
        </w:tc>
      </w:tr>
      <w:tr w:rsidR="00EB6B1D" w:rsidRPr="00961469" w:rsidTr="00F64C5D">
        <w:trPr>
          <w:trHeight w:val="60"/>
          <w:jc w:val="center"/>
        </w:trPr>
        <w:tc>
          <w:tcPr>
            <w:tcW w:w="2660" w:type="dxa"/>
            <w:vMerge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задолженности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5A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5A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задолженности</w:t>
            </w:r>
          </w:p>
        </w:tc>
      </w:tr>
      <w:tr w:rsidR="00EB6B1D" w:rsidRPr="00961469" w:rsidTr="00F64C5D">
        <w:trPr>
          <w:trHeight w:val="60"/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5A40E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Администрация городского округа Город Губаха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5A40E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807 265,76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1 года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5A40E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1 430 038,25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5A40E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1 года</w:t>
            </w:r>
          </w:p>
        </w:tc>
      </w:tr>
      <w:tr w:rsidR="00EB6B1D" w:rsidRPr="00961469" w:rsidTr="00F64C5D">
        <w:trPr>
          <w:trHeight w:val="60"/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ИП Вылегжанин М. А.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84 613,87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2х месяцев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51 750,26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6 месяцев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ИП Луц Ф. Ф.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202 969,16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4х месяцев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206 769,01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6 месяцев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F64C5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ИП Манилич В. В.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510 341,83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2 месяца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340 330,70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1 года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ИП Сальников А. С.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–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79 800,00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3х месяцев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ГБУЗ ПК Губахинская ЦРП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59 263,12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1 месяц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186 194,48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F64C5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2 месяца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МАОУ СОШ 15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252 991,91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1 месяц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428 302,76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F64C5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2 месяца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F64C5D">
            <w:pPr>
              <w:tabs>
                <w:tab w:val="left" w:pos="2517"/>
              </w:tabs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МАУ СДК Губахинский</w:t>
            </w:r>
            <w:r w:rsidRPr="00F64C5D">
              <w:rPr>
                <w:sz w:val="20"/>
                <w:szCs w:val="20"/>
              </w:rPr>
              <w:tab/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676 696,56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1 месяца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412 992,55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2х месяцев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МБ СУВУ ОТ СОШ ОТ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144 329,07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1 месяца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–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МУП Тепловые сети Нагорнский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1 108 250,69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4х месяцев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4 238 585,54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6 месяцев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ООО МетаТрансСтрой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962 405,97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1 месяца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563 728,74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1 месяца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ООО Партнер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14 805,92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4х месяцев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3 319 162,39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6 месяцев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ООО Строители ПК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–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751 642,33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6 месяцев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ООО УК Ваш Дом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359 334,07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4х месяцев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–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Специализированное Управление 2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158 717,88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2х месяцев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–</w:t>
            </w:r>
          </w:p>
        </w:tc>
      </w:tr>
      <w:tr w:rsidR="00EB6B1D" w:rsidRPr="00961469" w:rsidTr="00F64C5D">
        <w:trPr>
          <w:jc w:val="center"/>
        </w:trPr>
        <w:tc>
          <w:tcPr>
            <w:tcW w:w="2660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ТСЖ Вымпел</w:t>
            </w:r>
          </w:p>
        </w:tc>
        <w:tc>
          <w:tcPr>
            <w:tcW w:w="1421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2 213 590,56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B6B1D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2х месяцев</w:t>
            </w:r>
          </w:p>
        </w:tc>
        <w:tc>
          <w:tcPr>
            <w:tcW w:w="1435" w:type="dxa"/>
            <w:shd w:val="clear" w:color="auto" w:fill="auto"/>
          </w:tcPr>
          <w:p w:rsidR="00EB6B1D" w:rsidRPr="00F64C5D" w:rsidRDefault="00EB6B1D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1 347 068,07 </w:t>
            </w:r>
          </w:p>
        </w:tc>
        <w:tc>
          <w:tcPr>
            <w:tcW w:w="1757" w:type="dxa"/>
            <w:shd w:val="clear" w:color="auto" w:fill="auto"/>
          </w:tcPr>
          <w:p w:rsidR="00EB6B1D" w:rsidRPr="00F64C5D" w:rsidRDefault="00EB6B1D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более 2х месяцев</w:t>
            </w:r>
          </w:p>
        </w:tc>
      </w:tr>
    </w:tbl>
    <w:p w:rsidR="00E42506" w:rsidRPr="00961469" w:rsidRDefault="00E42506" w:rsidP="000954C7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69">
        <w:rPr>
          <w:rFonts w:eastAsia="Calibri"/>
          <w:sz w:val="28"/>
          <w:szCs w:val="28"/>
          <w:lang w:eastAsia="en-US"/>
        </w:rPr>
        <w:t xml:space="preserve">Как видно из Таблицы № </w:t>
      </w:r>
      <w:r w:rsidR="005A6B98" w:rsidRPr="00961469">
        <w:rPr>
          <w:rFonts w:eastAsia="Calibri"/>
          <w:sz w:val="28"/>
          <w:szCs w:val="28"/>
          <w:lang w:eastAsia="en-US"/>
        </w:rPr>
        <w:t>2</w:t>
      </w:r>
      <w:r w:rsidRPr="00961469">
        <w:rPr>
          <w:rFonts w:eastAsia="Calibri"/>
          <w:sz w:val="28"/>
          <w:szCs w:val="28"/>
          <w:lang w:eastAsia="en-US"/>
        </w:rPr>
        <w:t xml:space="preserve"> доля дебиторской задолженности итогам 2014 года составила 69</w:t>
      </w:r>
      <w:r w:rsidRPr="00961469">
        <w:rPr>
          <w:sz w:val="28"/>
          <w:szCs w:val="28"/>
        </w:rPr>
        <w:t> </w:t>
      </w:r>
      <w:r w:rsidRPr="00961469">
        <w:rPr>
          <w:rFonts w:eastAsia="Calibri"/>
          <w:sz w:val="28"/>
          <w:szCs w:val="28"/>
          <w:lang w:eastAsia="en-US"/>
        </w:rPr>
        <w:t>%, по итогам 2015 года ее доля в пределах 63</w:t>
      </w:r>
      <w:r w:rsidRPr="00961469">
        <w:rPr>
          <w:sz w:val="28"/>
          <w:szCs w:val="28"/>
        </w:rPr>
        <w:t> </w:t>
      </w:r>
      <w:r w:rsidRPr="00961469">
        <w:rPr>
          <w:rFonts w:eastAsia="Calibri"/>
          <w:sz w:val="28"/>
          <w:szCs w:val="28"/>
          <w:lang w:eastAsia="en-US"/>
        </w:rPr>
        <w:t>%. В течение анализируемого периода указанная задолженность имеет признаки безнадежной к взысканию (пункт 2 статьи 266 Налогового кодекса Российской Федерации).</w:t>
      </w:r>
    </w:p>
    <w:p w:rsidR="00E42506" w:rsidRPr="00961469" w:rsidRDefault="00E42506" w:rsidP="00E4250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61469">
        <w:rPr>
          <w:rFonts w:eastAsia="Calibri"/>
          <w:sz w:val="28"/>
          <w:szCs w:val="28"/>
          <w:lang w:eastAsia="en-US"/>
        </w:rPr>
        <w:t xml:space="preserve">Таблица № </w:t>
      </w:r>
      <w:r w:rsidR="005A6B98" w:rsidRPr="00961469">
        <w:rPr>
          <w:rFonts w:eastAsia="Calibri"/>
          <w:sz w:val="28"/>
          <w:szCs w:val="28"/>
          <w:lang w:eastAsia="en-US"/>
        </w:rPr>
        <w:t>2</w:t>
      </w:r>
    </w:p>
    <w:p w:rsidR="00E42506" w:rsidRPr="00961469" w:rsidRDefault="00E42506" w:rsidP="00E4250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61469">
        <w:rPr>
          <w:rFonts w:eastAsia="Calibri"/>
          <w:sz w:val="28"/>
          <w:szCs w:val="28"/>
          <w:lang w:eastAsia="en-US"/>
        </w:rPr>
        <w:t>руб.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1864"/>
        <w:gridCol w:w="1775"/>
        <w:gridCol w:w="1775"/>
      </w:tblGrid>
      <w:tr w:rsidR="00E42506" w:rsidRPr="00961469" w:rsidTr="00F64C5D">
        <w:trPr>
          <w:tblHeader/>
          <w:jc w:val="center"/>
        </w:trPr>
        <w:tc>
          <w:tcPr>
            <w:tcW w:w="3587" w:type="dxa"/>
            <w:shd w:val="clear" w:color="auto" w:fill="auto"/>
          </w:tcPr>
          <w:p w:rsidR="00E42506" w:rsidRPr="00961469" w:rsidRDefault="00E42506" w:rsidP="00F64C5D">
            <w:pPr>
              <w:jc w:val="center"/>
            </w:pPr>
            <w:r w:rsidRPr="00961469">
              <w:t>Покупатели и заказчики</w:t>
            </w:r>
          </w:p>
        </w:tc>
        <w:tc>
          <w:tcPr>
            <w:tcW w:w="1866" w:type="dxa"/>
            <w:shd w:val="clear" w:color="auto" w:fill="auto"/>
          </w:tcPr>
          <w:p w:rsidR="00E42506" w:rsidRPr="00961469" w:rsidRDefault="00E42506" w:rsidP="008460D2">
            <w:pPr>
              <w:jc w:val="center"/>
            </w:pPr>
            <w:r w:rsidRPr="00961469">
              <w:t>Задол</w:t>
            </w:r>
            <w:r w:rsidR="008460D2">
              <w:t>женность по состоянию на 31.12.</w:t>
            </w:r>
            <w:r w:rsidRPr="00961469">
              <w:t>14 г.</w:t>
            </w:r>
          </w:p>
        </w:tc>
        <w:tc>
          <w:tcPr>
            <w:tcW w:w="1757" w:type="dxa"/>
            <w:shd w:val="clear" w:color="auto" w:fill="auto"/>
          </w:tcPr>
          <w:p w:rsidR="00E42506" w:rsidRPr="00961469" w:rsidRDefault="00E42506" w:rsidP="008460D2">
            <w:pPr>
              <w:pStyle w:val="a3"/>
              <w:spacing w:before="0" w:beforeAutospacing="0" w:after="0" w:afterAutospacing="0"/>
              <w:jc w:val="center"/>
            </w:pPr>
            <w:r w:rsidRPr="00961469">
              <w:t>Задолженность по состоянию на 01.07.15 г.</w:t>
            </w:r>
          </w:p>
        </w:tc>
        <w:tc>
          <w:tcPr>
            <w:tcW w:w="1759" w:type="dxa"/>
            <w:shd w:val="clear" w:color="auto" w:fill="auto"/>
          </w:tcPr>
          <w:p w:rsidR="00E42506" w:rsidRPr="00961469" w:rsidRDefault="00E42506" w:rsidP="008460D2">
            <w:pPr>
              <w:jc w:val="center"/>
            </w:pPr>
            <w:r w:rsidRPr="00961469">
              <w:t>Задолженность по состоянию на 31.12.15 г.</w:t>
            </w:r>
          </w:p>
        </w:tc>
      </w:tr>
      <w:tr w:rsidR="00E42506" w:rsidRPr="00961469" w:rsidTr="00F64C5D">
        <w:trPr>
          <w:trHeight w:val="60"/>
          <w:jc w:val="center"/>
        </w:trPr>
        <w:tc>
          <w:tcPr>
            <w:tcW w:w="3587" w:type="dxa"/>
            <w:shd w:val="clear" w:color="auto" w:fill="auto"/>
          </w:tcPr>
          <w:p w:rsidR="00E42506" w:rsidRPr="00F64C5D" w:rsidRDefault="00E42506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МБУ СУУК</w:t>
            </w:r>
          </w:p>
        </w:tc>
        <w:tc>
          <w:tcPr>
            <w:tcW w:w="1866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9 481 464,14 </w:t>
            </w:r>
          </w:p>
        </w:tc>
        <w:tc>
          <w:tcPr>
            <w:tcW w:w="1757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9 481 464,14 </w:t>
            </w:r>
          </w:p>
        </w:tc>
        <w:tc>
          <w:tcPr>
            <w:tcW w:w="1759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9 481 464,14 </w:t>
            </w:r>
          </w:p>
        </w:tc>
      </w:tr>
      <w:tr w:rsidR="00E42506" w:rsidRPr="00961469" w:rsidTr="00F64C5D">
        <w:trPr>
          <w:jc w:val="center"/>
        </w:trPr>
        <w:tc>
          <w:tcPr>
            <w:tcW w:w="3587" w:type="dxa"/>
            <w:shd w:val="clear" w:color="auto" w:fill="auto"/>
          </w:tcPr>
          <w:p w:rsidR="00E42506" w:rsidRPr="00F64C5D" w:rsidRDefault="00E42506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МУП ЖКХ п. Углеуральский</w:t>
            </w:r>
          </w:p>
        </w:tc>
        <w:tc>
          <w:tcPr>
            <w:tcW w:w="1866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9 678 632,23 </w:t>
            </w:r>
          </w:p>
        </w:tc>
        <w:tc>
          <w:tcPr>
            <w:tcW w:w="1757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9 678 632,23 </w:t>
            </w:r>
          </w:p>
        </w:tc>
        <w:tc>
          <w:tcPr>
            <w:tcW w:w="1759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9 678 632,23 </w:t>
            </w:r>
          </w:p>
        </w:tc>
      </w:tr>
      <w:tr w:rsidR="00E42506" w:rsidRPr="00961469" w:rsidTr="00F64C5D">
        <w:trPr>
          <w:jc w:val="center"/>
        </w:trPr>
        <w:tc>
          <w:tcPr>
            <w:tcW w:w="3587" w:type="dxa"/>
            <w:shd w:val="clear" w:color="auto" w:fill="auto"/>
          </w:tcPr>
          <w:p w:rsidR="00E42506" w:rsidRPr="00F64C5D" w:rsidRDefault="00E42506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ООО ЛесКапиталСтрой</w:t>
            </w:r>
          </w:p>
        </w:tc>
        <w:tc>
          <w:tcPr>
            <w:tcW w:w="1866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160 000,00 </w:t>
            </w:r>
          </w:p>
        </w:tc>
        <w:tc>
          <w:tcPr>
            <w:tcW w:w="1757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160 000,00 </w:t>
            </w:r>
          </w:p>
        </w:tc>
        <w:tc>
          <w:tcPr>
            <w:tcW w:w="1759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160 000,00 </w:t>
            </w:r>
          </w:p>
        </w:tc>
      </w:tr>
      <w:tr w:rsidR="00E42506" w:rsidRPr="00961469" w:rsidTr="00F64C5D">
        <w:trPr>
          <w:jc w:val="center"/>
        </w:trPr>
        <w:tc>
          <w:tcPr>
            <w:tcW w:w="3587" w:type="dxa"/>
            <w:shd w:val="clear" w:color="auto" w:fill="auto"/>
          </w:tcPr>
          <w:p w:rsidR="00E42506" w:rsidRPr="00F64C5D" w:rsidRDefault="00E42506" w:rsidP="00E42506">
            <w:pPr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ООО Метасервис</w:t>
            </w:r>
          </w:p>
        </w:tc>
        <w:tc>
          <w:tcPr>
            <w:tcW w:w="1866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 xml:space="preserve">109 753,26 </w:t>
            </w:r>
          </w:p>
        </w:tc>
        <w:tc>
          <w:tcPr>
            <w:tcW w:w="1757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– </w:t>
            </w:r>
          </w:p>
        </w:tc>
        <w:tc>
          <w:tcPr>
            <w:tcW w:w="1759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20"/>
                <w:szCs w:val="20"/>
              </w:rPr>
            </w:pPr>
            <w:r w:rsidRPr="00F64C5D">
              <w:rPr>
                <w:sz w:val="20"/>
                <w:szCs w:val="20"/>
              </w:rPr>
              <w:t>– </w:t>
            </w:r>
          </w:p>
        </w:tc>
      </w:tr>
      <w:tr w:rsidR="00E42506" w:rsidRPr="00961469" w:rsidTr="00F64C5D">
        <w:trPr>
          <w:jc w:val="center"/>
        </w:trPr>
        <w:tc>
          <w:tcPr>
            <w:tcW w:w="3587" w:type="dxa"/>
            <w:shd w:val="clear" w:color="auto" w:fill="auto"/>
          </w:tcPr>
          <w:p w:rsidR="00E42506" w:rsidRPr="00F64C5D" w:rsidRDefault="00E42506" w:rsidP="00E42506">
            <w:pPr>
              <w:rPr>
                <w:b/>
                <w:bCs/>
                <w:sz w:val="20"/>
                <w:szCs w:val="20"/>
              </w:rPr>
            </w:pPr>
            <w:r w:rsidRPr="00F64C5D">
              <w:rPr>
                <w:b/>
                <w:bCs/>
                <w:sz w:val="20"/>
                <w:szCs w:val="20"/>
              </w:rPr>
              <w:t xml:space="preserve">Безнадежная к взысканию </w:t>
            </w:r>
            <w:r w:rsidRPr="00F64C5D">
              <w:rPr>
                <w:b/>
                <w:bCs/>
                <w:sz w:val="20"/>
                <w:szCs w:val="20"/>
              </w:rPr>
              <w:lastRenderedPageBreak/>
              <w:t>задолженность:</w:t>
            </w:r>
          </w:p>
        </w:tc>
        <w:tc>
          <w:tcPr>
            <w:tcW w:w="1866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C5D">
              <w:rPr>
                <w:b/>
                <w:bCs/>
                <w:sz w:val="20"/>
                <w:szCs w:val="20"/>
              </w:rPr>
              <w:lastRenderedPageBreak/>
              <w:t xml:space="preserve">19 429 849,63 </w:t>
            </w:r>
          </w:p>
        </w:tc>
        <w:tc>
          <w:tcPr>
            <w:tcW w:w="1757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C5D">
              <w:rPr>
                <w:b/>
                <w:bCs/>
                <w:sz w:val="20"/>
                <w:szCs w:val="20"/>
              </w:rPr>
              <w:t xml:space="preserve">19 320 096,37 </w:t>
            </w:r>
          </w:p>
        </w:tc>
        <w:tc>
          <w:tcPr>
            <w:tcW w:w="1759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C5D">
              <w:rPr>
                <w:b/>
                <w:bCs/>
                <w:sz w:val="20"/>
                <w:szCs w:val="20"/>
              </w:rPr>
              <w:t xml:space="preserve">19 320 096,37 </w:t>
            </w:r>
          </w:p>
        </w:tc>
      </w:tr>
      <w:tr w:rsidR="00E42506" w:rsidRPr="00961469" w:rsidTr="00F64C5D">
        <w:trPr>
          <w:jc w:val="center"/>
        </w:trPr>
        <w:tc>
          <w:tcPr>
            <w:tcW w:w="3587" w:type="dxa"/>
            <w:shd w:val="clear" w:color="auto" w:fill="auto"/>
          </w:tcPr>
          <w:p w:rsidR="00E42506" w:rsidRPr="00F64C5D" w:rsidRDefault="00E42506" w:rsidP="00E42506">
            <w:pPr>
              <w:rPr>
                <w:b/>
                <w:bCs/>
                <w:sz w:val="20"/>
                <w:szCs w:val="20"/>
              </w:rPr>
            </w:pPr>
            <w:r w:rsidRPr="00F64C5D">
              <w:rPr>
                <w:b/>
                <w:bCs/>
                <w:sz w:val="20"/>
                <w:szCs w:val="20"/>
              </w:rPr>
              <w:lastRenderedPageBreak/>
              <w:t>Общая задолженность:</w:t>
            </w:r>
          </w:p>
        </w:tc>
        <w:tc>
          <w:tcPr>
            <w:tcW w:w="1866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C5D">
              <w:rPr>
                <w:b/>
                <w:bCs/>
                <w:sz w:val="20"/>
                <w:szCs w:val="20"/>
              </w:rPr>
              <w:t xml:space="preserve">28 026 059,73 </w:t>
            </w:r>
          </w:p>
        </w:tc>
        <w:tc>
          <w:tcPr>
            <w:tcW w:w="1757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C5D">
              <w:rPr>
                <w:b/>
                <w:bCs/>
                <w:sz w:val="20"/>
                <w:szCs w:val="20"/>
              </w:rPr>
              <w:t xml:space="preserve">30 845 026,33 </w:t>
            </w:r>
          </w:p>
        </w:tc>
        <w:tc>
          <w:tcPr>
            <w:tcW w:w="1759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C5D">
              <w:rPr>
                <w:b/>
                <w:bCs/>
                <w:sz w:val="20"/>
                <w:szCs w:val="20"/>
              </w:rPr>
              <w:t xml:space="preserve">32 900 832,60 </w:t>
            </w:r>
          </w:p>
        </w:tc>
      </w:tr>
      <w:tr w:rsidR="00E42506" w:rsidRPr="00961469" w:rsidTr="00F64C5D">
        <w:trPr>
          <w:jc w:val="center"/>
        </w:trPr>
        <w:tc>
          <w:tcPr>
            <w:tcW w:w="3587" w:type="dxa"/>
            <w:shd w:val="clear" w:color="auto" w:fill="auto"/>
          </w:tcPr>
          <w:p w:rsidR="00E42506" w:rsidRPr="00F64C5D" w:rsidRDefault="00E42506" w:rsidP="00E42506">
            <w:pPr>
              <w:rPr>
                <w:b/>
                <w:bCs/>
                <w:sz w:val="20"/>
                <w:szCs w:val="20"/>
              </w:rPr>
            </w:pPr>
            <w:r w:rsidRPr="00F64C5D">
              <w:rPr>
                <w:b/>
                <w:bCs/>
                <w:sz w:val="20"/>
                <w:szCs w:val="20"/>
              </w:rPr>
              <w:t>Доля безнадежной к взысканию задолженность, %:</w:t>
            </w:r>
          </w:p>
        </w:tc>
        <w:tc>
          <w:tcPr>
            <w:tcW w:w="1866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C5D">
              <w:rPr>
                <w:b/>
                <w:bCs/>
                <w:sz w:val="20"/>
                <w:szCs w:val="20"/>
              </w:rPr>
              <w:t>69%</w:t>
            </w:r>
          </w:p>
        </w:tc>
        <w:tc>
          <w:tcPr>
            <w:tcW w:w="1757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C5D">
              <w:rPr>
                <w:b/>
                <w:bCs/>
                <w:sz w:val="20"/>
                <w:szCs w:val="20"/>
              </w:rPr>
              <w:t>63%</w:t>
            </w:r>
          </w:p>
        </w:tc>
        <w:tc>
          <w:tcPr>
            <w:tcW w:w="1759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C5D">
              <w:rPr>
                <w:b/>
                <w:bCs/>
                <w:sz w:val="20"/>
                <w:szCs w:val="20"/>
              </w:rPr>
              <w:t>59%</w:t>
            </w:r>
          </w:p>
        </w:tc>
      </w:tr>
    </w:tbl>
    <w:p w:rsidR="00E42506" w:rsidRPr="00961469" w:rsidRDefault="00E42506" w:rsidP="000954C7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69">
        <w:rPr>
          <w:rFonts w:eastAsia="Calibri"/>
          <w:sz w:val="28"/>
          <w:szCs w:val="28"/>
          <w:lang w:eastAsia="en-US"/>
        </w:rPr>
        <w:t xml:space="preserve">Дебиторская задолженность сложилась в результате неисполнения потребителями договорных обязательств по оплате коммунальных услуг, а незначительные темпы ее снижения свидетельствуют о нарушении платежеспособности потребителей (дебиторов), что в свою очередь приводит к признанию такой задолженности безнадежной к взысканию и списанию ее на финансовый результат предприятия, а также создает условия для нарушения платежеспособности самого </w:t>
      </w:r>
      <w:r w:rsidRPr="00961469">
        <w:rPr>
          <w:sz w:val="28"/>
          <w:szCs w:val="28"/>
        </w:rPr>
        <w:t>МУП «МПО ЖКХ Северный».</w:t>
      </w:r>
    </w:p>
    <w:p w:rsidR="00E42506" w:rsidRPr="00961469" w:rsidRDefault="00E42506" w:rsidP="000954C7">
      <w:pPr>
        <w:pStyle w:val="a3"/>
        <w:shd w:val="clear" w:color="auto" w:fill="FFFFFF"/>
        <w:spacing w:before="60" w:beforeAutospacing="0" w:after="0" w:afterAutospacing="0"/>
        <w:ind w:firstLine="720"/>
        <w:jc w:val="both"/>
        <w:rPr>
          <w:sz w:val="28"/>
          <w:szCs w:val="28"/>
        </w:rPr>
      </w:pPr>
      <w:r w:rsidRPr="00961469">
        <w:rPr>
          <w:sz w:val="28"/>
          <w:szCs w:val="28"/>
        </w:rPr>
        <w:t xml:space="preserve">Кредиторская задолженность по состоянию на 01.01.2015 г. составила 220 774 426,84 руб., на 01.01.2016 г. – 251 654 903,36 руб., </w:t>
      </w:r>
      <w:r w:rsidR="00F94117">
        <w:rPr>
          <w:sz w:val="28"/>
          <w:szCs w:val="28"/>
        </w:rPr>
        <w:t>то есть</w:t>
      </w:r>
      <w:r w:rsidRPr="00961469">
        <w:rPr>
          <w:sz w:val="28"/>
          <w:szCs w:val="28"/>
        </w:rPr>
        <w:t xml:space="preserve"> возросла на 30 880 476,52 руб. В структуре кредиторской задолженности по состоянию на отчетные даты преобладает задолженность перед ресурсоснабжающими организациями.</w:t>
      </w:r>
    </w:p>
    <w:p w:rsidR="00E42506" w:rsidRPr="00961469" w:rsidRDefault="00E42506" w:rsidP="00E42506">
      <w:pPr>
        <w:shd w:val="clear" w:color="auto" w:fill="FFFFFF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По состоянию на 01.01.2016 г. сумма кредиторской задолженности превышает дебиторскую задолженность на 218</w:t>
      </w:r>
      <w:r w:rsidR="008460D2">
        <w:rPr>
          <w:sz w:val="28"/>
          <w:szCs w:val="28"/>
        </w:rPr>
        <w:t> </w:t>
      </w:r>
      <w:r w:rsidRPr="00961469">
        <w:rPr>
          <w:sz w:val="28"/>
          <w:szCs w:val="28"/>
        </w:rPr>
        <w:t>754</w:t>
      </w:r>
      <w:r w:rsidR="008460D2">
        <w:rPr>
          <w:sz w:val="28"/>
          <w:szCs w:val="28"/>
        </w:rPr>
        <w:t> 070,76</w:t>
      </w:r>
      <w:r w:rsidRPr="00961469">
        <w:rPr>
          <w:sz w:val="28"/>
          <w:szCs w:val="28"/>
        </w:rPr>
        <w:t xml:space="preserve"> руб. (</w:t>
      </w:r>
      <w:r w:rsidRPr="00961469">
        <w:rPr>
          <w:bCs/>
          <w:sz w:val="28"/>
          <w:szCs w:val="28"/>
        </w:rPr>
        <w:t>32</w:t>
      </w:r>
      <w:r w:rsidR="008460D2">
        <w:rPr>
          <w:sz w:val="28"/>
          <w:szCs w:val="28"/>
        </w:rPr>
        <w:t> </w:t>
      </w:r>
      <w:r w:rsidRPr="00961469">
        <w:rPr>
          <w:bCs/>
          <w:sz w:val="28"/>
          <w:szCs w:val="28"/>
        </w:rPr>
        <w:t>900</w:t>
      </w:r>
      <w:r w:rsidR="008460D2" w:rsidRPr="00961469">
        <w:rPr>
          <w:sz w:val="28"/>
          <w:szCs w:val="28"/>
        </w:rPr>
        <w:t> </w:t>
      </w:r>
      <w:r w:rsidRPr="00961469">
        <w:rPr>
          <w:bCs/>
          <w:sz w:val="28"/>
          <w:szCs w:val="28"/>
        </w:rPr>
        <w:t>832,60</w:t>
      </w:r>
      <w:r w:rsidR="008460D2" w:rsidRPr="00961469">
        <w:rPr>
          <w:sz w:val="28"/>
          <w:szCs w:val="28"/>
        </w:rPr>
        <w:t> </w:t>
      </w:r>
      <w:r w:rsidRPr="00961469">
        <w:rPr>
          <w:bCs/>
          <w:sz w:val="28"/>
          <w:szCs w:val="28"/>
        </w:rPr>
        <w:t>руб. –</w:t>
      </w:r>
      <w:r w:rsidR="008460D2">
        <w:rPr>
          <w:bCs/>
          <w:sz w:val="28"/>
          <w:szCs w:val="28"/>
        </w:rPr>
        <w:t xml:space="preserve"> </w:t>
      </w:r>
      <w:r w:rsidRPr="00961469">
        <w:rPr>
          <w:sz w:val="28"/>
          <w:szCs w:val="28"/>
        </w:rPr>
        <w:t>251 654 903,36 руб.).</w:t>
      </w:r>
    </w:p>
    <w:p w:rsidR="00E42506" w:rsidRPr="00961469" w:rsidRDefault="00F94117" w:rsidP="00E4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</w:t>
      </w:r>
      <w:r w:rsidRPr="00961469">
        <w:rPr>
          <w:sz w:val="28"/>
          <w:szCs w:val="28"/>
        </w:rPr>
        <w:t>свыше 1 млн. руб.</w:t>
      </w:r>
      <w:r>
        <w:rPr>
          <w:sz w:val="28"/>
          <w:szCs w:val="28"/>
        </w:rPr>
        <w:t xml:space="preserve"> п</w:t>
      </w:r>
      <w:r w:rsidR="00E42506" w:rsidRPr="00961469">
        <w:rPr>
          <w:sz w:val="28"/>
          <w:szCs w:val="28"/>
        </w:rPr>
        <w:t>о ресурсоснабжающи</w:t>
      </w:r>
      <w:r>
        <w:rPr>
          <w:sz w:val="28"/>
          <w:szCs w:val="28"/>
        </w:rPr>
        <w:t>м</w:t>
      </w:r>
      <w:r w:rsidR="00E42506" w:rsidRPr="00961469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</w:t>
      </w:r>
      <w:r w:rsidR="00E42506" w:rsidRPr="00961469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а</w:t>
      </w:r>
      <w:r w:rsidR="00E42506" w:rsidRPr="00961469">
        <w:rPr>
          <w:sz w:val="28"/>
          <w:szCs w:val="28"/>
        </w:rPr>
        <w:t xml:space="preserve"> в Таблице № </w:t>
      </w:r>
      <w:r w:rsidR="005A6B98" w:rsidRPr="00961469">
        <w:rPr>
          <w:sz w:val="28"/>
          <w:szCs w:val="28"/>
        </w:rPr>
        <w:t>3</w:t>
      </w:r>
      <w:r w:rsidR="00E42506" w:rsidRPr="00961469">
        <w:rPr>
          <w:sz w:val="28"/>
          <w:szCs w:val="28"/>
        </w:rPr>
        <w:t>.</w:t>
      </w:r>
    </w:p>
    <w:p w:rsidR="00E42506" w:rsidRPr="00961469" w:rsidRDefault="00E42506" w:rsidP="00E42506">
      <w:pPr>
        <w:ind w:firstLine="709"/>
        <w:jc w:val="right"/>
        <w:rPr>
          <w:sz w:val="28"/>
          <w:szCs w:val="28"/>
        </w:rPr>
      </w:pPr>
      <w:r w:rsidRPr="00961469">
        <w:rPr>
          <w:sz w:val="28"/>
          <w:szCs w:val="28"/>
        </w:rPr>
        <w:t xml:space="preserve">Таблица № </w:t>
      </w:r>
      <w:r w:rsidR="005A6B98" w:rsidRPr="00961469">
        <w:rPr>
          <w:sz w:val="28"/>
          <w:szCs w:val="28"/>
        </w:rPr>
        <w:t>3</w:t>
      </w:r>
    </w:p>
    <w:p w:rsidR="00E42506" w:rsidRPr="00961469" w:rsidRDefault="00E42506" w:rsidP="00E42506">
      <w:pPr>
        <w:ind w:right="-2" w:firstLine="540"/>
        <w:jc w:val="right"/>
        <w:rPr>
          <w:sz w:val="28"/>
          <w:szCs w:val="28"/>
        </w:rPr>
      </w:pPr>
      <w:r w:rsidRPr="00961469">
        <w:rPr>
          <w:bCs/>
          <w:sz w:val="28"/>
          <w:szCs w:val="28"/>
        </w:rPr>
        <w:t>руб.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1866"/>
        <w:gridCol w:w="1810"/>
        <w:gridCol w:w="2079"/>
      </w:tblGrid>
      <w:tr w:rsidR="00961469" w:rsidRPr="00961469" w:rsidTr="00F64C5D">
        <w:trPr>
          <w:tblHeader/>
          <w:jc w:val="center"/>
        </w:trPr>
        <w:tc>
          <w:tcPr>
            <w:tcW w:w="3394" w:type="dxa"/>
            <w:shd w:val="clear" w:color="auto" w:fill="auto"/>
          </w:tcPr>
          <w:p w:rsidR="00E42506" w:rsidRPr="00961469" w:rsidRDefault="00E42506" w:rsidP="00F64C5D">
            <w:pPr>
              <w:jc w:val="center"/>
            </w:pPr>
            <w:r w:rsidRPr="00961469">
              <w:t>Ресурсоснабжающие организации</w:t>
            </w:r>
          </w:p>
        </w:tc>
        <w:tc>
          <w:tcPr>
            <w:tcW w:w="1883" w:type="dxa"/>
            <w:shd w:val="clear" w:color="auto" w:fill="auto"/>
          </w:tcPr>
          <w:p w:rsidR="00E42506" w:rsidRPr="00961469" w:rsidRDefault="00E42506" w:rsidP="00F64C5D">
            <w:pPr>
              <w:jc w:val="center"/>
            </w:pPr>
            <w:r w:rsidRPr="00961469">
              <w:t>Задолженность по состоянию на 01.01.2015 г.</w:t>
            </w:r>
          </w:p>
        </w:tc>
        <w:tc>
          <w:tcPr>
            <w:tcW w:w="1817" w:type="dxa"/>
            <w:shd w:val="clear" w:color="auto" w:fill="auto"/>
          </w:tcPr>
          <w:p w:rsidR="00E42506" w:rsidRPr="00961469" w:rsidRDefault="00E42506" w:rsidP="00F64C5D">
            <w:pPr>
              <w:pStyle w:val="a3"/>
              <w:spacing w:before="0" w:beforeAutospacing="0" w:after="0" w:afterAutospacing="0"/>
              <w:jc w:val="center"/>
            </w:pPr>
            <w:r w:rsidRPr="00961469">
              <w:t>Задолженность по состоянию на 01.01.2016 г.</w:t>
            </w:r>
          </w:p>
        </w:tc>
        <w:tc>
          <w:tcPr>
            <w:tcW w:w="1889" w:type="dxa"/>
            <w:shd w:val="clear" w:color="auto" w:fill="auto"/>
          </w:tcPr>
          <w:p w:rsidR="00E42506" w:rsidRPr="00961469" w:rsidRDefault="00E42506" w:rsidP="00F64C5D">
            <w:pPr>
              <w:pStyle w:val="a3"/>
              <w:spacing w:before="0" w:beforeAutospacing="0" w:after="0" w:afterAutospacing="0"/>
              <w:jc w:val="center"/>
            </w:pPr>
            <w:r w:rsidRPr="00961469">
              <w:t>Рост/уменьшение, +/-</w:t>
            </w:r>
          </w:p>
        </w:tc>
      </w:tr>
      <w:tr w:rsidR="00961469" w:rsidRPr="00961469" w:rsidTr="00F64C5D">
        <w:trPr>
          <w:trHeight w:val="71"/>
          <w:jc w:val="center"/>
        </w:trPr>
        <w:tc>
          <w:tcPr>
            <w:tcW w:w="3394" w:type="dxa"/>
            <w:shd w:val="clear" w:color="auto" w:fill="auto"/>
          </w:tcPr>
          <w:p w:rsidR="00E42506" w:rsidRPr="00961469" w:rsidRDefault="00E42506" w:rsidP="00E42506">
            <w:r w:rsidRPr="00961469">
              <w:t>ОАО Метафракс, в том числе</w:t>
            </w:r>
          </w:p>
        </w:tc>
        <w:tc>
          <w:tcPr>
            <w:tcW w:w="1883" w:type="dxa"/>
            <w:shd w:val="clear" w:color="auto" w:fill="auto"/>
          </w:tcPr>
          <w:p w:rsidR="00E42506" w:rsidRPr="00961469" w:rsidRDefault="00E42506" w:rsidP="00F64C5D">
            <w:pPr>
              <w:jc w:val="center"/>
            </w:pPr>
            <w:r w:rsidRPr="00961469">
              <w:t>209 462 412,88</w:t>
            </w:r>
          </w:p>
        </w:tc>
        <w:tc>
          <w:tcPr>
            <w:tcW w:w="1817" w:type="dxa"/>
            <w:shd w:val="clear" w:color="auto" w:fill="auto"/>
          </w:tcPr>
          <w:p w:rsidR="00E42506" w:rsidRPr="00961469" w:rsidRDefault="00E42506" w:rsidP="00F64C5D">
            <w:pPr>
              <w:jc w:val="center"/>
            </w:pPr>
            <w:r w:rsidRPr="00961469">
              <w:t>223 600 956,53</w:t>
            </w:r>
          </w:p>
        </w:tc>
        <w:tc>
          <w:tcPr>
            <w:tcW w:w="1889" w:type="dxa"/>
            <w:shd w:val="clear" w:color="auto" w:fill="auto"/>
          </w:tcPr>
          <w:p w:rsidR="00E42506" w:rsidRPr="00961469" w:rsidRDefault="00E42506" w:rsidP="00F64C5D">
            <w:pPr>
              <w:jc w:val="center"/>
            </w:pPr>
            <w:r w:rsidRPr="00961469">
              <w:t>14 138 543,65</w:t>
            </w:r>
          </w:p>
        </w:tc>
      </w:tr>
      <w:tr w:rsidR="00961469" w:rsidRPr="00961469" w:rsidTr="00F64C5D">
        <w:trPr>
          <w:trHeight w:val="60"/>
          <w:jc w:val="center"/>
        </w:trPr>
        <w:tc>
          <w:tcPr>
            <w:tcW w:w="3394" w:type="dxa"/>
            <w:shd w:val="clear" w:color="auto" w:fill="auto"/>
          </w:tcPr>
          <w:p w:rsidR="00E42506" w:rsidRPr="00F64C5D" w:rsidRDefault="00E42506" w:rsidP="00F64C5D">
            <w:pPr>
              <w:ind w:left="370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– обслуживание котельной</w:t>
            </w:r>
          </w:p>
        </w:tc>
        <w:tc>
          <w:tcPr>
            <w:tcW w:w="1883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4 278 103,32</w:t>
            </w:r>
          </w:p>
        </w:tc>
        <w:tc>
          <w:tcPr>
            <w:tcW w:w="1817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8 269 694,77</w:t>
            </w:r>
          </w:p>
        </w:tc>
        <w:tc>
          <w:tcPr>
            <w:tcW w:w="1889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3 991 591,45</w:t>
            </w:r>
          </w:p>
        </w:tc>
      </w:tr>
      <w:tr w:rsidR="00961469" w:rsidRPr="00961469" w:rsidTr="00F64C5D">
        <w:trPr>
          <w:jc w:val="center"/>
        </w:trPr>
        <w:tc>
          <w:tcPr>
            <w:tcW w:w="3394" w:type="dxa"/>
            <w:shd w:val="clear" w:color="auto" w:fill="auto"/>
          </w:tcPr>
          <w:p w:rsidR="00E42506" w:rsidRPr="00F64C5D" w:rsidRDefault="00E42506" w:rsidP="00F64C5D">
            <w:pPr>
              <w:ind w:left="370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– электроэнергия</w:t>
            </w:r>
          </w:p>
        </w:tc>
        <w:tc>
          <w:tcPr>
            <w:tcW w:w="1883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1 007 346,50</w:t>
            </w:r>
          </w:p>
        </w:tc>
        <w:tc>
          <w:tcPr>
            <w:tcW w:w="1817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583 986,72</w:t>
            </w:r>
          </w:p>
        </w:tc>
        <w:tc>
          <w:tcPr>
            <w:tcW w:w="1889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-) 423 359,78</w:t>
            </w:r>
          </w:p>
        </w:tc>
      </w:tr>
      <w:tr w:rsidR="00961469" w:rsidRPr="00961469" w:rsidTr="00F64C5D">
        <w:trPr>
          <w:jc w:val="center"/>
        </w:trPr>
        <w:tc>
          <w:tcPr>
            <w:tcW w:w="3394" w:type="dxa"/>
            <w:shd w:val="clear" w:color="auto" w:fill="auto"/>
          </w:tcPr>
          <w:p w:rsidR="00E42506" w:rsidRPr="00F64C5D" w:rsidRDefault="00E42506" w:rsidP="00F64C5D">
            <w:pPr>
              <w:ind w:left="370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– водоснабжение и водоотведение</w:t>
            </w:r>
          </w:p>
        </w:tc>
        <w:tc>
          <w:tcPr>
            <w:tcW w:w="1883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48 039 781,55</w:t>
            </w:r>
          </w:p>
        </w:tc>
        <w:tc>
          <w:tcPr>
            <w:tcW w:w="1817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57 511 934,35</w:t>
            </w:r>
          </w:p>
        </w:tc>
        <w:tc>
          <w:tcPr>
            <w:tcW w:w="1889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9 472 152,80</w:t>
            </w:r>
          </w:p>
        </w:tc>
      </w:tr>
      <w:tr w:rsidR="00961469" w:rsidRPr="00961469" w:rsidTr="00F64C5D">
        <w:trPr>
          <w:jc w:val="center"/>
        </w:trPr>
        <w:tc>
          <w:tcPr>
            <w:tcW w:w="3394" w:type="dxa"/>
            <w:shd w:val="clear" w:color="auto" w:fill="auto"/>
          </w:tcPr>
          <w:p w:rsidR="00E42506" w:rsidRPr="00F64C5D" w:rsidRDefault="00E42506" w:rsidP="00F64C5D">
            <w:pPr>
              <w:ind w:left="370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– тепловая энергия</w:t>
            </w:r>
          </w:p>
        </w:tc>
        <w:tc>
          <w:tcPr>
            <w:tcW w:w="1883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152 662 745,01</w:t>
            </w:r>
          </w:p>
        </w:tc>
        <w:tc>
          <w:tcPr>
            <w:tcW w:w="1817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155 662 745,01</w:t>
            </w:r>
          </w:p>
        </w:tc>
        <w:tc>
          <w:tcPr>
            <w:tcW w:w="1889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3 000 000,00</w:t>
            </w:r>
          </w:p>
        </w:tc>
      </w:tr>
      <w:tr w:rsidR="00961469" w:rsidRPr="00961469" w:rsidTr="00F64C5D">
        <w:trPr>
          <w:jc w:val="center"/>
        </w:trPr>
        <w:tc>
          <w:tcPr>
            <w:tcW w:w="3394" w:type="dxa"/>
            <w:shd w:val="clear" w:color="auto" w:fill="auto"/>
          </w:tcPr>
          <w:p w:rsidR="00E42506" w:rsidRPr="00F64C5D" w:rsidRDefault="00E42506" w:rsidP="00F64C5D">
            <w:pPr>
              <w:ind w:left="370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 xml:space="preserve">– прочие </w:t>
            </w:r>
          </w:p>
        </w:tc>
        <w:tc>
          <w:tcPr>
            <w:tcW w:w="1883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3 474 436,50</w:t>
            </w:r>
          </w:p>
        </w:tc>
        <w:tc>
          <w:tcPr>
            <w:tcW w:w="1817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1 572 595,68</w:t>
            </w:r>
          </w:p>
        </w:tc>
        <w:tc>
          <w:tcPr>
            <w:tcW w:w="1889" w:type="dxa"/>
            <w:shd w:val="clear" w:color="auto" w:fill="auto"/>
          </w:tcPr>
          <w:p w:rsidR="00E42506" w:rsidRPr="00F64C5D" w:rsidRDefault="00E42506" w:rsidP="00F64C5D">
            <w:pPr>
              <w:jc w:val="center"/>
              <w:rPr>
                <w:sz w:val="16"/>
                <w:szCs w:val="16"/>
              </w:rPr>
            </w:pPr>
            <w:r w:rsidRPr="00F64C5D">
              <w:rPr>
                <w:sz w:val="16"/>
                <w:szCs w:val="16"/>
              </w:rPr>
              <w:t>-) 1 901 840,82</w:t>
            </w:r>
          </w:p>
        </w:tc>
      </w:tr>
      <w:tr w:rsidR="00961469" w:rsidRPr="00961469" w:rsidTr="00F64C5D">
        <w:trPr>
          <w:jc w:val="center"/>
        </w:trPr>
        <w:tc>
          <w:tcPr>
            <w:tcW w:w="3394" w:type="dxa"/>
            <w:shd w:val="clear" w:color="auto" w:fill="auto"/>
          </w:tcPr>
          <w:p w:rsidR="00E42506" w:rsidRPr="00961469" w:rsidRDefault="00E42506" w:rsidP="00E42506">
            <w:r w:rsidRPr="00961469">
              <w:t>ПАО «</w:t>
            </w:r>
            <w:r w:rsidRPr="00F64C5D">
              <w:rPr>
                <w:bCs/>
              </w:rPr>
              <w:t>Пермская энергосбытовая компания</w:t>
            </w:r>
            <w:r w:rsidRPr="00961469">
              <w:t>»</w:t>
            </w:r>
          </w:p>
        </w:tc>
        <w:tc>
          <w:tcPr>
            <w:tcW w:w="1883" w:type="dxa"/>
            <w:shd w:val="clear" w:color="auto" w:fill="auto"/>
          </w:tcPr>
          <w:p w:rsidR="00E42506" w:rsidRPr="00961469" w:rsidRDefault="00E42506" w:rsidP="00F64C5D">
            <w:pPr>
              <w:jc w:val="center"/>
            </w:pPr>
            <w:r w:rsidRPr="00961469">
              <w:t>236 458,74</w:t>
            </w:r>
          </w:p>
        </w:tc>
        <w:tc>
          <w:tcPr>
            <w:tcW w:w="1817" w:type="dxa"/>
            <w:shd w:val="clear" w:color="auto" w:fill="auto"/>
          </w:tcPr>
          <w:p w:rsidR="00E42506" w:rsidRPr="00961469" w:rsidRDefault="00E42506" w:rsidP="00F64C5D">
            <w:pPr>
              <w:jc w:val="center"/>
            </w:pPr>
            <w:r w:rsidRPr="00961469">
              <w:t>284 371,63</w:t>
            </w:r>
          </w:p>
        </w:tc>
        <w:tc>
          <w:tcPr>
            <w:tcW w:w="1889" w:type="dxa"/>
            <w:shd w:val="clear" w:color="auto" w:fill="auto"/>
          </w:tcPr>
          <w:p w:rsidR="00E42506" w:rsidRPr="00961469" w:rsidRDefault="00E42506" w:rsidP="00F64C5D">
            <w:pPr>
              <w:jc w:val="center"/>
            </w:pPr>
            <w:r w:rsidRPr="00961469">
              <w:t>47 912,89</w:t>
            </w:r>
          </w:p>
        </w:tc>
      </w:tr>
      <w:tr w:rsidR="00961469" w:rsidRPr="00961469" w:rsidTr="00F64C5D">
        <w:trPr>
          <w:jc w:val="center"/>
        </w:trPr>
        <w:tc>
          <w:tcPr>
            <w:tcW w:w="3394" w:type="dxa"/>
            <w:shd w:val="clear" w:color="auto" w:fill="auto"/>
          </w:tcPr>
          <w:p w:rsidR="00E42506" w:rsidRPr="00961469" w:rsidRDefault="00E42506" w:rsidP="00E42506">
            <w:r w:rsidRPr="00961469">
              <w:t>ООО «Газпром межрегионгаз Пермь»</w:t>
            </w:r>
          </w:p>
        </w:tc>
        <w:tc>
          <w:tcPr>
            <w:tcW w:w="1883" w:type="dxa"/>
            <w:shd w:val="clear" w:color="auto" w:fill="auto"/>
          </w:tcPr>
          <w:p w:rsidR="00E42506" w:rsidRPr="00961469" w:rsidRDefault="00E42506" w:rsidP="00F64C5D">
            <w:pPr>
              <w:jc w:val="center"/>
            </w:pPr>
            <w:r w:rsidRPr="00961469">
              <w:t>10 666 946,31</w:t>
            </w:r>
          </w:p>
        </w:tc>
        <w:tc>
          <w:tcPr>
            <w:tcW w:w="1817" w:type="dxa"/>
            <w:shd w:val="clear" w:color="auto" w:fill="auto"/>
          </w:tcPr>
          <w:p w:rsidR="00E42506" w:rsidRPr="00961469" w:rsidRDefault="00E42506" w:rsidP="00F64C5D">
            <w:pPr>
              <w:jc w:val="center"/>
            </w:pPr>
            <w:r w:rsidRPr="00961469">
              <w:t>26 423 914,50</w:t>
            </w:r>
          </w:p>
        </w:tc>
        <w:tc>
          <w:tcPr>
            <w:tcW w:w="1889" w:type="dxa"/>
            <w:shd w:val="clear" w:color="auto" w:fill="auto"/>
          </w:tcPr>
          <w:p w:rsidR="00E42506" w:rsidRPr="00961469" w:rsidRDefault="00E42506" w:rsidP="00F64C5D">
            <w:pPr>
              <w:jc w:val="center"/>
            </w:pPr>
            <w:r w:rsidRPr="00961469">
              <w:t>15 756 968,19</w:t>
            </w:r>
          </w:p>
        </w:tc>
      </w:tr>
    </w:tbl>
    <w:p w:rsidR="00E42506" w:rsidRPr="00961469" w:rsidRDefault="00E42506" w:rsidP="000954C7">
      <w:pPr>
        <w:spacing w:before="6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  <w:shd w:val="clear" w:color="auto" w:fill="FFFFFF"/>
        </w:rPr>
        <w:t>Следует отметить, что при росте кредиторской задолженности (</w:t>
      </w:r>
      <w:r w:rsidRPr="00961469">
        <w:rPr>
          <w:sz w:val="28"/>
          <w:szCs w:val="28"/>
        </w:rPr>
        <w:t xml:space="preserve">что свидетельствует об </w:t>
      </w:r>
      <w:r w:rsidRPr="00961469">
        <w:rPr>
          <w:sz w:val="28"/>
          <w:szCs w:val="28"/>
          <w:shd w:val="clear" w:color="auto" w:fill="FFFFFF"/>
        </w:rPr>
        <w:t xml:space="preserve">экономической </w:t>
      </w:r>
      <w:r w:rsidRPr="00961469">
        <w:rPr>
          <w:sz w:val="28"/>
          <w:szCs w:val="28"/>
        </w:rPr>
        <w:t xml:space="preserve">нестабильности </w:t>
      </w:r>
      <w:r w:rsidRPr="00961469">
        <w:rPr>
          <w:sz w:val="28"/>
          <w:szCs w:val="28"/>
          <w:shd w:val="clear" w:color="auto" w:fill="FFFFFF"/>
        </w:rPr>
        <w:t xml:space="preserve">предприятия) МУП </w:t>
      </w:r>
      <w:r w:rsidRPr="00961469">
        <w:rPr>
          <w:sz w:val="28"/>
          <w:szCs w:val="28"/>
        </w:rPr>
        <w:t xml:space="preserve">«МПО ЖКХ Северный» </w:t>
      </w:r>
      <w:r w:rsidRPr="00961469">
        <w:rPr>
          <w:sz w:val="28"/>
          <w:szCs w:val="28"/>
          <w:shd w:val="clear" w:color="auto" w:fill="FFFFFF"/>
        </w:rPr>
        <w:t xml:space="preserve">в 2015 году </w:t>
      </w:r>
      <w:r w:rsidR="005A40ED" w:rsidRPr="00961469">
        <w:rPr>
          <w:sz w:val="28"/>
          <w:szCs w:val="28"/>
        </w:rPr>
        <w:t xml:space="preserve">заключило договоры денежного займа </w:t>
      </w:r>
      <w:r w:rsidRPr="00961469">
        <w:rPr>
          <w:sz w:val="28"/>
          <w:szCs w:val="28"/>
        </w:rPr>
        <w:t>на</w:t>
      </w:r>
      <w:r w:rsidR="005A40ED">
        <w:rPr>
          <w:sz w:val="28"/>
          <w:szCs w:val="28"/>
        </w:rPr>
        <w:t xml:space="preserve"> общую</w:t>
      </w:r>
      <w:r w:rsidRPr="00961469">
        <w:rPr>
          <w:sz w:val="28"/>
          <w:szCs w:val="28"/>
        </w:rPr>
        <w:t xml:space="preserve"> сумму 3</w:t>
      </w:r>
      <w:r w:rsidR="005A40ED">
        <w:rPr>
          <w:sz w:val="28"/>
          <w:szCs w:val="28"/>
        </w:rPr>
        <w:t>5</w:t>
      </w:r>
      <w:r w:rsidRPr="00961469">
        <w:rPr>
          <w:sz w:val="28"/>
          <w:szCs w:val="28"/>
        </w:rPr>
        <w:t>0 000,00 руб.</w:t>
      </w:r>
      <w:r w:rsidR="005A40ED" w:rsidRPr="00961469">
        <w:rPr>
          <w:sz w:val="28"/>
          <w:szCs w:val="28"/>
        </w:rPr>
        <w:t>с ООО «Губахинское автотранспортное предприятие» (далее – ООО «ГАП»)</w:t>
      </w:r>
      <w:r w:rsidRPr="00961469">
        <w:rPr>
          <w:sz w:val="28"/>
          <w:szCs w:val="28"/>
        </w:rPr>
        <w:t>, срок возврата заемных средств до 31.12.2015 г.</w:t>
      </w:r>
    </w:p>
    <w:p w:rsidR="00E42506" w:rsidRPr="00961469" w:rsidRDefault="00E42506" w:rsidP="00E42506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lastRenderedPageBreak/>
        <w:t>Согласно подпункту 1.3 пункта 1 договоров главным бухгалтером МУП «МПО ЖКХ Северный» начислены и отражены в бухгалтерском учете проценты за пользование займом в размере 3 % годовых на общую сумму 521,40 руб.:</w:t>
      </w:r>
    </w:p>
    <w:p w:rsidR="00E42506" w:rsidRPr="00961469" w:rsidRDefault="00E42506" w:rsidP="00E42506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19.01.2016 г. по договору № 1 – 304,11 руб.,</w:t>
      </w:r>
    </w:p>
    <w:p w:rsidR="00E42506" w:rsidRPr="00961469" w:rsidRDefault="00E42506" w:rsidP="00E42506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15.02.2016 г. по договору № 2 – 217,29 руб.</w:t>
      </w:r>
    </w:p>
    <w:p w:rsidR="00E42506" w:rsidRPr="00961469" w:rsidRDefault="00E42506" w:rsidP="00E42506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По договору № 1 от 18.12.2015 г. ООО «ГАП» сумма займа возращена в уст</w:t>
      </w:r>
      <w:r w:rsidR="00CD56F6">
        <w:rPr>
          <w:sz w:val="28"/>
          <w:szCs w:val="28"/>
        </w:rPr>
        <w:t>ановленный срок в полном объеме.</w:t>
      </w:r>
    </w:p>
    <w:p w:rsidR="00E42506" w:rsidRPr="00961469" w:rsidRDefault="00E42506" w:rsidP="00E42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69">
        <w:rPr>
          <w:rFonts w:ascii="Times New Roman" w:hAnsi="Times New Roman" w:cs="Times New Roman"/>
          <w:sz w:val="28"/>
          <w:szCs w:val="28"/>
        </w:rPr>
        <w:t xml:space="preserve">По договору № 2 от 24.12.2015 г. ООО «ГАП» в нарушение пункта 1 статьи 810 Гражданского кодекса РФ, подпункта 1.2 пункта 1 сумма займа возвращена несвоевременно, </w:t>
      </w:r>
      <w:r w:rsidR="00CD56F6">
        <w:rPr>
          <w:rFonts w:ascii="Times New Roman" w:hAnsi="Times New Roman" w:cs="Times New Roman"/>
          <w:sz w:val="28"/>
          <w:szCs w:val="28"/>
        </w:rPr>
        <w:t>срок просрочки составил 46 дней.</w:t>
      </w:r>
      <w:r w:rsidRPr="00961469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3.1 пункта 3 в связи с ненадлежащим исполнением заемщиком своих обязательств, главным бухгалтером начислены пени в размере 1/300 ставки рефинансирования ЦБ РФ – 843,33</w:t>
      </w:r>
      <w:r w:rsidR="008460D2" w:rsidRPr="00961469">
        <w:rPr>
          <w:sz w:val="28"/>
          <w:szCs w:val="28"/>
        </w:rPr>
        <w:t> </w:t>
      </w:r>
      <w:r w:rsidRPr="00961469">
        <w:rPr>
          <w:rFonts w:ascii="Times New Roman" w:hAnsi="Times New Roman" w:cs="Times New Roman"/>
          <w:sz w:val="28"/>
          <w:szCs w:val="28"/>
        </w:rPr>
        <w:t>руб.</w:t>
      </w:r>
    </w:p>
    <w:p w:rsidR="00E42506" w:rsidRPr="00961469" w:rsidRDefault="00E42506" w:rsidP="005A6B98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Проценты за пользование заемными средствами и пени уплачены ООО «ГАП» в сумме 1 602,74 руб., переплата составила 238,01 руб.</w:t>
      </w:r>
    </w:p>
    <w:p w:rsidR="00E42506" w:rsidRPr="00961469" w:rsidRDefault="00E42506" w:rsidP="000954C7">
      <w:pPr>
        <w:spacing w:before="100" w:after="100"/>
        <w:jc w:val="center"/>
        <w:rPr>
          <w:b/>
          <w:bCs/>
          <w:sz w:val="28"/>
          <w:szCs w:val="28"/>
        </w:rPr>
      </w:pPr>
      <w:r w:rsidRPr="00961469">
        <w:rPr>
          <w:b/>
          <w:bCs/>
          <w:sz w:val="28"/>
          <w:szCs w:val="28"/>
        </w:rPr>
        <w:t>Расчеты с ресурсоснабжающими организациями</w:t>
      </w:r>
    </w:p>
    <w:p w:rsidR="00E42506" w:rsidRPr="00961469" w:rsidRDefault="00E42506" w:rsidP="00E4250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61469">
        <w:rPr>
          <w:sz w:val="28"/>
          <w:szCs w:val="28"/>
        </w:rPr>
        <w:t>Оказание жилищно-коммунальных услуг МУП «МПО ЖКХ Северный» осуществляется на основании Договоров поставки коммунальных ресурсов с ресурсоснабжающими организациями (далее – РСО).</w:t>
      </w:r>
    </w:p>
    <w:p w:rsidR="00E42506" w:rsidRPr="00961469" w:rsidRDefault="00E42506" w:rsidP="00E4250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61469">
        <w:rPr>
          <w:sz w:val="28"/>
          <w:szCs w:val="28"/>
        </w:rPr>
        <w:t xml:space="preserve">– с ООО «Газпром межрегионгаз Пермь» </w:t>
      </w:r>
      <w:r w:rsidRPr="00961469">
        <w:rPr>
          <w:bCs/>
          <w:sz w:val="28"/>
          <w:szCs w:val="28"/>
        </w:rPr>
        <w:t xml:space="preserve">от 16.09.2014 г. № 41-5-3959/14 </w:t>
      </w:r>
      <w:r w:rsidRPr="00961469">
        <w:rPr>
          <w:sz w:val="28"/>
          <w:szCs w:val="28"/>
        </w:rPr>
        <w:t xml:space="preserve">на </w:t>
      </w:r>
      <w:r w:rsidRPr="00961469">
        <w:rPr>
          <w:bCs/>
          <w:sz w:val="28"/>
          <w:szCs w:val="28"/>
        </w:rPr>
        <w:t>поставку газа</w:t>
      </w:r>
      <w:r w:rsidRPr="00961469">
        <w:rPr>
          <w:sz w:val="28"/>
          <w:szCs w:val="28"/>
        </w:rPr>
        <w:t>;</w:t>
      </w:r>
    </w:p>
    <w:p w:rsidR="00E42506" w:rsidRPr="00961469" w:rsidRDefault="00E42506" w:rsidP="00E4250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61469">
        <w:rPr>
          <w:sz w:val="28"/>
          <w:szCs w:val="28"/>
        </w:rPr>
        <w:t>– с ПАО «</w:t>
      </w:r>
      <w:r w:rsidRPr="00961469">
        <w:rPr>
          <w:bCs/>
          <w:sz w:val="28"/>
          <w:szCs w:val="28"/>
        </w:rPr>
        <w:t>Пермская энергосбытовая компания</w:t>
      </w:r>
      <w:r w:rsidRPr="00961469">
        <w:rPr>
          <w:sz w:val="28"/>
          <w:szCs w:val="28"/>
        </w:rPr>
        <w:t>» от 01.12.2012 г. № Г-1124 на поставку электрической энергии;</w:t>
      </w:r>
    </w:p>
    <w:p w:rsidR="00E42506" w:rsidRPr="00961469" w:rsidRDefault="00E42506" w:rsidP="00E4250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61469">
        <w:rPr>
          <w:sz w:val="28"/>
          <w:szCs w:val="28"/>
        </w:rPr>
        <w:t>– с ОАО «Метафракс» на выполнение работ по эксплуатации, техническому обслуживанию и техническому ремонту водогрейной котельной и на расход электрической энергии, а так же на водоснабжение и водоотведение.</w:t>
      </w:r>
    </w:p>
    <w:p w:rsidR="00FC3F4D" w:rsidRPr="00695CAB" w:rsidRDefault="00FC3F4D" w:rsidP="00FC3F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период с сентября 2014 года по декабрь 2015 года Ресурсоснабжающими организациями оказано услуг на общую сумму 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84 970 811,38</w:t>
      </w:r>
      <w:r w:rsidR="008460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руб., в том числе:</w:t>
      </w:r>
    </w:p>
    <w:p w:rsidR="00FC3F4D" w:rsidRPr="00695CAB" w:rsidRDefault="00FC3F4D" w:rsidP="00FC3F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95CA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695CA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ООО «Газпром межрегионгаз Пермь» за поставку газа в сумме 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45 172 324,95 руб.</w:t>
      </w:r>
    </w:p>
    <w:p w:rsidR="00FC3F4D" w:rsidRPr="00695CAB" w:rsidRDefault="00FC3F4D" w:rsidP="00FC3F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95CAB">
        <w:rPr>
          <w:rFonts w:ascii="Times New Roman" w:hAnsi="Times New Roman" w:cs="Times New Roman"/>
          <w:b w:val="0"/>
          <w:sz w:val="28"/>
          <w:szCs w:val="28"/>
        </w:rPr>
        <w:t>– 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ПАО «Пермская энергосбытовая компания»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отпущено электрической энергии на сумму 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3 146 914,16 руб.;</w:t>
      </w:r>
    </w:p>
    <w:p w:rsidR="00FC3F4D" w:rsidRPr="00695CAB" w:rsidRDefault="00FC3F4D" w:rsidP="00FC3F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CAB">
        <w:rPr>
          <w:rFonts w:ascii="Times New Roman" w:hAnsi="Times New Roman" w:cs="Times New Roman"/>
          <w:b w:val="0"/>
          <w:sz w:val="28"/>
          <w:szCs w:val="28"/>
        </w:rPr>
        <w:t>– ОАО «Метафракс» (электроэнергия) – 7 308 294,83 руб.;</w:t>
      </w:r>
    </w:p>
    <w:p w:rsidR="00FC3F4D" w:rsidRPr="00695CAB" w:rsidRDefault="00FC3F4D" w:rsidP="00FC3F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CAB">
        <w:rPr>
          <w:rFonts w:ascii="Times New Roman" w:hAnsi="Times New Roman" w:cs="Times New Roman"/>
          <w:b w:val="0"/>
          <w:sz w:val="28"/>
          <w:szCs w:val="28"/>
        </w:rPr>
        <w:t xml:space="preserve">– ОАО «Метафракс» (обслуживание газовой котельной) 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– 12 053 650,26 </w:t>
      </w:r>
      <w:r w:rsidRPr="00695CAB">
        <w:rPr>
          <w:rFonts w:ascii="Times New Roman" w:hAnsi="Times New Roman" w:cs="Times New Roman"/>
          <w:b w:val="0"/>
          <w:sz w:val="28"/>
          <w:szCs w:val="28"/>
        </w:rPr>
        <w:t>руб.;</w:t>
      </w:r>
    </w:p>
    <w:p w:rsidR="00FC3F4D" w:rsidRPr="00695CAB" w:rsidRDefault="00FC3F4D" w:rsidP="00FC3F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CAB">
        <w:rPr>
          <w:rFonts w:ascii="Times New Roman" w:hAnsi="Times New Roman" w:cs="Times New Roman"/>
          <w:b w:val="0"/>
          <w:sz w:val="28"/>
          <w:szCs w:val="28"/>
        </w:rPr>
        <w:t>– ОАО «Метафракс» (вода) – 17 289 627,18 руб.</w:t>
      </w:r>
    </w:p>
    <w:p w:rsidR="00FC3F4D" w:rsidRPr="00695CAB" w:rsidRDefault="00FC3F4D" w:rsidP="00FC3F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95CAB">
        <w:rPr>
          <w:rFonts w:ascii="Times New Roman" w:hAnsi="Times New Roman" w:cs="Times New Roman"/>
          <w:b w:val="0"/>
          <w:bCs w:val="0"/>
          <w:sz w:val="28"/>
          <w:szCs w:val="28"/>
        </w:rPr>
        <w:t>Объем денежных средств перечисленных ресурсоснабжающим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организациям за проверяемый период составил 36 315 177,56 руб., из них:</w:t>
      </w:r>
    </w:p>
    <w:p w:rsidR="00E42506" w:rsidRPr="00695CAB" w:rsidRDefault="00E42506" w:rsidP="00E425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CAB">
        <w:rPr>
          <w:rFonts w:ascii="Times New Roman" w:hAnsi="Times New Roman" w:cs="Times New Roman"/>
          <w:b w:val="0"/>
          <w:sz w:val="28"/>
          <w:szCs w:val="28"/>
        </w:rPr>
        <w:t>– 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ООО «Газпром межрегионгаз Пермь» 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–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18 748 41,45 руб.;</w:t>
      </w:r>
    </w:p>
    <w:p w:rsidR="00E42506" w:rsidRPr="00695CAB" w:rsidRDefault="00E42506" w:rsidP="00E425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95CAB">
        <w:rPr>
          <w:rFonts w:ascii="Times New Roman" w:hAnsi="Times New Roman" w:cs="Times New Roman"/>
          <w:b w:val="0"/>
          <w:sz w:val="28"/>
          <w:szCs w:val="28"/>
        </w:rPr>
        <w:lastRenderedPageBreak/>
        <w:t>– 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ПАО «Пермская энергосбытовая компания» – 2 813 929,57 руб.;</w:t>
      </w:r>
    </w:p>
    <w:p w:rsidR="00E42506" w:rsidRPr="00695CAB" w:rsidRDefault="00E42506" w:rsidP="00E425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CAB">
        <w:rPr>
          <w:rFonts w:ascii="Times New Roman" w:hAnsi="Times New Roman" w:cs="Times New Roman"/>
          <w:b w:val="0"/>
          <w:sz w:val="28"/>
          <w:szCs w:val="28"/>
        </w:rPr>
        <w:t>– ОАО «Метафракс» (электроэнергия) – 6 724 308,11 руб.;</w:t>
      </w:r>
    </w:p>
    <w:p w:rsidR="00E42506" w:rsidRPr="00695CAB" w:rsidRDefault="00E42506" w:rsidP="00E425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CAB">
        <w:rPr>
          <w:rFonts w:ascii="Times New Roman" w:hAnsi="Times New Roman" w:cs="Times New Roman"/>
          <w:b w:val="0"/>
          <w:sz w:val="28"/>
          <w:szCs w:val="28"/>
        </w:rPr>
        <w:t xml:space="preserve">– ОАО «Метафракс» (обслуживание газовой котельной) 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– 3 783 955,49 </w:t>
      </w:r>
      <w:r w:rsidRPr="00695CAB">
        <w:rPr>
          <w:rFonts w:ascii="Times New Roman" w:hAnsi="Times New Roman" w:cs="Times New Roman"/>
          <w:b w:val="0"/>
          <w:sz w:val="28"/>
          <w:szCs w:val="28"/>
        </w:rPr>
        <w:t>руб.;</w:t>
      </w:r>
    </w:p>
    <w:p w:rsidR="00E42506" w:rsidRPr="00695CAB" w:rsidRDefault="00E42506" w:rsidP="00E425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CAB">
        <w:rPr>
          <w:rFonts w:ascii="Times New Roman" w:hAnsi="Times New Roman" w:cs="Times New Roman"/>
          <w:b w:val="0"/>
          <w:sz w:val="28"/>
          <w:szCs w:val="28"/>
        </w:rPr>
        <w:t>– ОАО «Метафракс» (вода) – 4 244 573,94 руб.</w:t>
      </w:r>
    </w:p>
    <w:p w:rsidR="00E42506" w:rsidRPr="00695CAB" w:rsidRDefault="00E42506" w:rsidP="000954C7">
      <w:pPr>
        <w:spacing w:before="60"/>
        <w:ind w:firstLine="709"/>
        <w:jc w:val="both"/>
        <w:rPr>
          <w:sz w:val="28"/>
          <w:szCs w:val="28"/>
        </w:rPr>
      </w:pPr>
      <w:r w:rsidRPr="00695CAB">
        <w:rPr>
          <w:sz w:val="28"/>
          <w:szCs w:val="28"/>
        </w:rPr>
        <w:t xml:space="preserve">Информация о расходовании денежных средств за коммунальные ресурсы МУП «МПО ЖКХ Северный» за период с 01 сентября 2014 года по 31 декабря 2015 года представлена в Приложении № </w:t>
      </w:r>
      <w:r w:rsidR="00FC3F4D" w:rsidRPr="00695CAB">
        <w:rPr>
          <w:sz w:val="28"/>
          <w:szCs w:val="28"/>
        </w:rPr>
        <w:t>3</w:t>
      </w:r>
      <w:r w:rsidR="008460D2">
        <w:rPr>
          <w:sz w:val="28"/>
          <w:szCs w:val="28"/>
        </w:rPr>
        <w:t xml:space="preserve"> к отчету</w:t>
      </w:r>
      <w:r w:rsidRPr="00695CAB">
        <w:rPr>
          <w:sz w:val="28"/>
          <w:szCs w:val="28"/>
        </w:rPr>
        <w:t>.</w:t>
      </w:r>
    </w:p>
    <w:p w:rsidR="00695CAB" w:rsidRPr="00961469" w:rsidRDefault="00E42506" w:rsidP="00695C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 Приложения № </w:t>
      </w:r>
      <w:r w:rsidR="00FC3F4D" w:rsidRPr="00695CA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695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видно, что </w:t>
      </w:r>
      <w:r w:rsidR="005A40ED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695CAB" w:rsidRPr="00695CAB">
        <w:rPr>
          <w:rFonts w:ascii="Times New Roman" w:hAnsi="Times New Roman" w:cs="Times New Roman"/>
          <w:b w:val="0"/>
          <w:sz w:val="28"/>
          <w:szCs w:val="28"/>
        </w:rPr>
        <w:t>умма начислений ресурсоснабжающими организациями</w:t>
      </w:r>
      <w:r w:rsidR="00695CAB" w:rsidRPr="00961469">
        <w:rPr>
          <w:rFonts w:ascii="Times New Roman" w:hAnsi="Times New Roman" w:cs="Times New Roman"/>
          <w:b w:val="0"/>
          <w:sz w:val="28"/>
          <w:szCs w:val="28"/>
        </w:rPr>
        <w:t xml:space="preserve"> за коммунальные услуги в анализируемый период составила 84 970 811,38 руб., сумма, полученная от потребителей за коммунальные услуги</w:t>
      </w:r>
      <w:r w:rsidR="005A40E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695CAB" w:rsidRPr="00961469">
        <w:rPr>
          <w:rFonts w:ascii="Times New Roman" w:hAnsi="Times New Roman" w:cs="Times New Roman"/>
          <w:b w:val="0"/>
          <w:sz w:val="28"/>
          <w:szCs w:val="28"/>
        </w:rPr>
        <w:t>78 102 493,88 руб., при этом в абсолютных показателях долг перед ресурсоснабжающими организациями увеличился на 48 655,6 тыс. руб.</w:t>
      </w:r>
      <w:r w:rsidR="00695CAB">
        <w:rPr>
          <w:rFonts w:ascii="Times New Roman" w:hAnsi="Times New Roman" w:cs="Times New Roman"/>
          <w:b w:val="0"/>
          <w:sz w:val="28"/>
          <w:szCs w:val="28"/>
        </w:rPr>
        <w:t xml:space="preserve"> Таким образом,</w:t>
      </w:r>
      <w:r w:rsidR="00695CAB" w:rsidRPr="00961469">
        <w:rPr>
          <w:rFonts w:ascii="Times New Roman" w:hAnsi="Times New Roman" w:cs="Times New Roman"/>
          <w:b w:val="0"/>
          <w:sz w:val="28"/>
          <w:szCs w:val="28"/>
        </w:rPr>
        <w:t xml:space="preserve"> коэффициент оплаты потребителями коммунальных услуг составил 0,92, коэффициент оплаты «МПО ЖКХ Северный» ресурсо</w:t>
      </w:r>
      <w:r w:rsidR="00695CAB">
        <w:rPr>
          <w:rFonts w:ascii="Times New Roman" w:hAnsi="Times New Roman" w:cs="Times New Roman"/>
          <w:b w:val="0"/>
          <w:sz w:val="28"/>
          <w:szCs w:val="28"/>
        </w:rPr>
        <w:t xml:space="preserve">снабжающим организациям – 0,43. </w:t>
      </w:r>
    </w:p>
    <w:p w:rsidR="00E42506" w:rsidRDefault="00E42506" w:rsidP="00E42506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6146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нарушение пункта 6 Постановления Правительства РФ от 28.03.2012 г. № 253 «О требованиях к осуществлению расчетов за ресурсы, необходимые для предоставления коммунальных услуг», согласно которого предприятие, обязано перечислять денежные средства, поступающие от потребителей в счет оплаты коммунальных услуг, в пользу ресурсоснабжающих организаций не позднее рабочего дня, следующего за днем поступления платежей от потребителей. Денежные средства, поступившие в сентябре 2014 г., не перечислялись ресурсоснабжающим организациям, а использовались для собственных нужд.</w:t>
      </w:r>
    </w:p>
    <w:p w:rsidR="00A405E2" w:rsidRPr="00961469" w:rsidRDefault="00A405E2" w:rsidP="00A405E2">
      <w:pPr>
        <w:spacing w:before="120"/>
        <w:jc w:val="center"/>
        <w:rPr>
          <w:b/>
          <w:bCs/>
          <w:sz w:val="28"/>
          <w:szCs w:val="28"/>
        </w:rPr>
      </w:pPr>
      <w:r w:rsidRPr="00961469">
        <w:rPr>
          <w:b/>
          <w:sz w:val="28"/>
          <w:szCs w:val="28"/>
        </w:rPr>
        <w:t>Выборочная проверка расчетов с персоналом по оплате труда и договор гражданско – правового характера.</w:t>
      </w:r>
    </w:p>
    <w:p w:rsidR="00A405E2" w:rsidRPr="00961469" w:rsidRDefault="00A405E2" w:rsidP="00A405E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69">
        <w:rPr>
          <w:rFonts w:ascii="Times New Roman" w:hAnsi="Times New Roman" w:cs="Times New Roman"/>
          <w:sz w:val="28"/>
          <w:szCs w:val="28"/>
        </w:rPr>
        <w:t>В соответствии со статьей 21 Федерального закона № 161-ФЗ МУП «МПО ЖКХ Северный» самостоятельно</w:t>
      </w:r>
      <w:r w:rsidRPr="00961469">
        <w:rPr>
          <w:rFonts w:ascii="Times New Roman" w:eastAsia="Calibri" w:hAnsi="Times New Roman" w:cs="Times New Roman"/>
          <w:sz w:val="28"/>
          <w:szCs w:val="28"/>
        </w:rPr>
        <w:t xml:space="preserve"> утверждает структуру и </w:t>
      </w:r>
      <w:r w:rsidRPr="00961469">
        <w:rPr>
          <w:rFonts w:ascii="Times New Roman" w:hAnsi="Times New Roman" w:cs="Times New Roman"/>
          <w:sz w:val="28"/>
          <w:szCs w:val="28"/>
        </w:rPr>
        <w:t>штатное расписание.</w:t>
      </w:r>
    </w:p>
    <w:p w:rsidR="00A405E2" w:rsidRPr="00961469" w:rsidRDefault="00A405E2" w:rsidP="00A405E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Начисление и выплата заработной платы работникам предприятия осуществлялась на основании Коллективного договора и Положений по оплате труда и премировании работников предприятия, утвержденных директором предприятия по согласованию с председателем совета трудового коллектива. Коллективный договор одобрен общим собранием работников МУП «МПО ЖКХ Северный» 30.01.2013 года на период с 01.02.2013 г. по 31.01.2016 г.</w:t>
      </w:r>
    </w:p>
    <w:p w:rsidR="00A405E2" w:rsidRPr="00961469" w:rsidRDefault="00A405E2" w:rsidP="00A405E2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 xml:space="preserve">Оплата труда руководителей муниципальных унитарных предприятий осуществляется на основании Положения об условиях оплаты труда и порядка премирования руководителей муниципальных унитарных предприятий Губахинского муниципального района Пермского края, утвержденного постановлением администрации района от </w:t>
      </w:r>
      <w:r w:rsidRPr="00961469">
        <w:rPr>
          <w:sz w:val="28"/>
          <w:szCs w:val="28"/>
        </w:rPr>
        <w:lastRenderedPageBreak/>
        <w:t>26.07.2011</w:t>
      </w:r>
      <w:r w:rsidR="009642F2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>г. № 593, при заключении с ними трудовых договоров (далее – Положение от 26.07.2011 г. № 593).</w:t>
      </w:r>
    </w:p>
    <w:p w:rsidR="00A405E2" w:rsidRPr="00961469" w:rsidRDefault="00A405E2" w:rsidP="00A405E2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Однако Постановление от 26.07.2011 г. № 593 содержит ссылку на нормативно – правовые акты, утратившие силу:</w:t>
      </w:r>
    </w:p>
    <w:p w:rsidR="00A405E2" w:rsidRPr="00961469" w:rsidRDefault="00A405E2" w:rsidP="00A4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69">
        <w:rPr>
          <w:rFonts w:ascii="Times New Roman" w:hAnsi="Times New Roman" w:cs="Times New Roman"/>
          <w:sz w:val="28"/>
          <w:szCs w:val="28"/>
        </w:rPr>
        <w:t>– с 11.01.2015 г. утратило силу Постановление Правительства РФ от 21.03.1994 г. № 210 «Об условиях оплаты труда руководителей государственных предприятий при заключении с ними трудовых договоров (контрактов)»;</w:t>
      </w:r>
    </w:p>
    <w:p w:rsidR="00A405E2" w:rsidRPr="00961469" w:rsidRDefault="00A405E2" w:rsidP="00A40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69">
        <w:rPr>
          <w:rFonts w:ascii="Times New Roman" w:hAnsi="Times New Roman" w:cs="Times New Roman"/>
          <w:sz w:val="28"/>
          <w:szCs w:val="28"/>
        </w:rPr>
        <w:t>– Устав Губахинского муниципального района утратил силу в связи с преобразованием в Губахинский городской округ «Город Губаха» и принятием Устава Губахинского городского округа.</w:t>
      </w:r>
    </w:p>
    <w:p w:rsidR="00A405E2" w:rsidRPr="00961469" w:rsidRDefault="00A405E2" w:rsidP="00A405E2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С руководителем МУП «МПО ЖКХ Северный» на исполнение трудовых обязанностей заключен трудовой договор от 22.08.2014 г. № б/н. Работодателем выступает Администрация городского округа «Город Губаха» в лице главы администрации.</w:t>
      </w:r>
    </w:p>
    <w:p w:rsidR="00A405E2" w:rsidRPr="00961469" w:rsidRDefault="00A405E2" w:rsidP="00A405E2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Компенсационные выплаты директору предприятия устанавливаются в соответствии с пунктами 5.2 (надбавка к должностному окладу в размере 222 % за сложность, напряженность) и 6.2 (материальная помощь в размере одного должностного оклада) трудового договора по согласованию с главой администрации. Однако, при начислении данных выплат отсутствуют распоряжения Работодателя, а выплаты производятся на основании служебной записки, подписанной работодателем.</w:t>
      </w:r>
    </w:p>
    <w:p w:rsidR="00A405E2" w:rsidRPr="00961469" w:rsidRDefault="00A405E2" w:rsidP="00A405E2">
      <w:pPr>
        <w:ind w:firstLine="709"/>
        <w:jc w:val="both"/>
        <w:rPr>
          <w:rFonts w:eastAsia="Calibri"/>
          <w:sz w:val="28"/>
          <w:szCs w:val="28"/>
        </w:rPr>
      </w:pPr>
      <w:r w:rsidRPr="00961469">
        <w:rPr>
          <w:sz w:val="28"/>
          <w:szCs w:val="28"/>
        </w:rPr>
        <w:t xml:space="preserve">Штатное расписание составлено с учетом Постановления </w:t>
      </w:r>
      <w:r w:rsidRPr="00961469">
        <w:rPr>
          <w:rFonts w:eastAsia="Calibri"/>
          <w:sz w:val="28"/>
          <w:szCs w:val="28"/>
        </w:rPr>
        <w:t>Госкомстата РФ от 05.01.2004 г. № 1 «Об утверждении унифицированных форм первичной учетной документации по учету труда и его оплаты».</w:t>
      </w:r>
    </w:p>
    <w:p w:rsidR="00A405E2" w:rsidRPr="00961469" w:rsidRDefault="00A772E6" w:rsidP="00A405E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нарушение</w:t>
      </w:r>
      <w:r w:rsidRPr="00961469">
        <w:rPr>
          <w:rFonts w:eastAsia="Calibri"/>
          <w:sz w:val="28"/>
          <w:szCs w:val="28"/>
        </w:rPr>
        <w:t>Указаний по применению и заполнению форм первичной учетной документации по учету труда и его оплаты</w:t>
      </w:r>
      <w:r>
        <w:rPr>
          <w:rFonts w:eastAsia="Calibri"/>
          <w:sz w:val="28"/>
          <w:szCs w:val="28"/>
        </w:rPr>
        <w:t xml:space="preserve"> (</w:t>
      </w:r>
      <w:r w:rsidR="00A405E2" w:rsidRPr="00961469">
        <w:rPr>
          <w:rFonts w:eastAsia="Calibri"/>
          <w:sz w:val="28"/>
          <w:szCs w:val="28"/>
        </w:rPr>
        <w:t>абзац 4 раздела «Штатное расписание»</w:t>
      </w:r>
      <w:r>
        <w:rPr>
          <w:rFonts w:eastAsia="Calibri"/>
          <w:sz w:val="28"/>
          <w:szCs w:val="28"/>
        </w:rPr>
        <w:t>)</w:t>
      </w:r>
      <w:r w:rsidR="00A405E2" w:rsidRPr="00961469">
        <w:rPr>
          <w:rFonts w:eastAsia="Calibri"/>
          <w:sz w:val="28"/>
          <w:szCs w:val="28"/>
        </w:rPr>
        <w:t xml:space="preserve"> в графе </w:t>
      </w:r>
      <w:r w:rsidR="00A405E2" w:rsidRPr="00961469">
        <w:rPr>
          <w:sz w:val="28"/>
          <w:szCs w:val="28"/>
        </w:rPr>
        <w:t>«</w:t>
      </w:r>
      <w:r w:rsidR="00A405E2" w:rsidRPr="00961469">
        <w:rPr>
          <w:sz w:val="28"/>
          <w:szCs w:val="28"/>
          <w:shd w:val="clear" w:color="auto" w:fill="FFFFFF"/>
        </w:rPr>
        <w:t>Надбавки»</w:t>
      </w:r>
      <w:r w:rsidR="00A405E2" w:rsidRPr="00961469">
        <w:rPr>
          <w:sz w:val="28"/>
          <w:szCs w:val="28"/>
        </w:rPr>
        <w:t xml:space="preserve"> указаны </w:t>
      </w:r>
      <w:r>
        <w:rPr>
          <w:sz w:val="28"/>
          <w:szCs w:val="28"/>
        </w:rPr>
        <w:t xml:space="preserve">не все фактически установленные доплаты, </w:t>
      </w:r>
      <w:r w:rsidR="00A405E2" w:rsidRPr="00961469">
        <w:rPr>
          <w:sz w:val="28"/>
          <w:szCs w:val="28"/>
        </w:rPr>
        <w:t xml:space="preserve">что привело к неправильному определению месячного фонда оплаты труда. За проверяемый период </w:t>
      </w:r>
      <w:r w:rsidR="00A405E2" w:rsidRPr="00961469">
        <w:rPr>
          <w:b/>
          <w:sz w:val="28"/>
          <w:szCs w:val="28"/>
        </w:rPr>
        <w:t>фонд оплаты труда занижен</w:t>
      </w:r>
      <w:r w:rsidR="00A405E2" w:rsidRPr="00961469">
        <w:rPr>
          <w:sz w:val="28"/>
          <w:szCs w:val="28"/>
        </w:rPr>
        <w:t>:</w:t>
      </w:r>
    </w:p>
    <w:p w:rsidR="00A405E2" w:rsidRPr="00961469" w:rsidRDefault="00A405E2" w:rsidP="00A405E2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с сентября по декабрь 2014 года на сумму 561 279,01 руб.;</w:t>
      </w:r>
    </w:p>
    <w:p w:rsidR="00A405E2" w:rsidRPr="00961469" w:rsidRDefault="00A405E2" w:rsidP="00A405E2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за 2015 год на сумму 1 723 575,55 руб.</w:t>
      </w:r>
    </w:p>
    <w:p w:rsidR="00A405E2" w:rsidRPr="00961469" w:rsidRDefault="00A405E2" w:rsidP="000954C7">
      <w:pPr>
        <w:spacing w:before="6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При проведении выборочной проверки обоснованности и законности выплат по заработной плате и договорам гражданско – правового характера с сентября 2014 года по декабрь 2015 года выявлены следующие нарушения:</w:t>
      </w:r>
    </w:p>
    <w:p w:rsidR="00A405E2" w:rsidRPr="00961469" w:rsidRDefault="00A405E2" w:rsidP="00F2439B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</w:t>
      </w:r>
      <w:r w:rsidRPr="00961469">
        <w:rPr>
          <w:sz w:val="28"/>
          <w:szCs w:val="28"/>
          <w:shd w:val="clear" w:color="auto" w:fill="FFFFFF"/>
        </w:rPr>
        <w:t> </w:t>
      </w:r>
      <w:r w:rsidRPr="00961469">
        <w:rPr>
          <w:sz w:val="28"/>
          <w:szCs w:val="28"/>
        </w:rPr>
        <w:t xml:space="preserve">в сентябре 2015 г. при начислении доплаты за период исполнения обязанностей отсутствующего работника на основании приказа от 10.09.2015 г. № 132-л неверно подсчитано количество рабочих дней. В результате </w:t>
      </w:r>
      <w:r w:rsidR="00A772E6">
        <w:rPr>
          <w:b/>
          <w:sz w:val="28"/>
          <w:szCs w:val="28"/>
        </w:rPr>
        <w:t>излишне начислено в сумме</w:t>
      </w:r>
      <w:r w:rsidR="008460D2">
        <w:rPr>
          <w:b/>
          <w:sz w:val="28"/>
          <w:szCs w:val="28"/>
        </w:rPr>
        <w:t xml:space="preserve"> </w:t>
      </w:r>
      <w:r w:rsidRPr="00961469">
        <w:rPr>
          <w:b/>
          <w:sz w:val="28"/>
          <w:szCs w:val="28"/>
        </w:rPr>
        <w:t>287,46 руб.</w:t>
      </w:r>
      <w:r w:rsidR="00F2439B" w:rsidRPr="00961469">
        <w:rPr>
          <w:sz w:val="28"/>
          <w:szCs w:val="28"/>
        </w:rPr>
        <w:t xml:space="preserve"> (с учетом районного коэффициента);</w:t>
      </w:r>
    </w:p>
    <w:p w:rsidR="00A405E2" w:rsidRPr="00961469" w:rsidRDefault="00A405E2" w:rsidP="00A405E2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</w:t>
      </w:r>
      <w:r w:rsidRPr="00961469">
        <w:rPr>
          <w:sz w:val="28"/>
          <w:szCs w:val="28"/>
          <w:shd w:val="clear" w:color="auto" w:fill="FFFFFF"/>
        </w:rPr>
        <w:t xml:space="preserve"> в ноябре 2015 г. бухгалтером предприятия </w:t>
      </w:r>
      <w:r w:rsidR="00A772E6">
        <w:rPr>
          <w:sz w:val="28"/>
          <w:szCs w:val="28"/>
        </w:rPr>
        <w:t xml:space="preserve">начисление доплаты в период временной нетрудоспособности работника произведены из расчета </w:t>
      </w:r>
      <w:r w:rsidR="00A772E6">
        <w:rPr>
          <w:sz w:val="28"/>
          <w:szCs w:val="28"/>
        </w:rPr>
        <w:lastRenderedPageBreak/>
        <w:t xml:space="preserve">фактически отработанных часов, </w:t>
      </w:r>
      <w:r w:rsidRPr="00961469">
        <w:rPr>
          <w:sz w:val="28"/>
          <w:szCs w:val="28"/>
        </w:rPr>
        <w:t xml:space="preserve">а не пропорционально </w:t>
      </w:r>
      <w:r w:rsidR="00F2439B" w:rsidRPr="00961469">
        <w:rPr>
          <w:sz w:val="28"/>
          <w:szCs w:val="28"/>
        </w:rPr>
        <w:t xml:space="preserve">отработанным в этом месяце дням. В результате </w:t>
      </w:r>
      <w:r w:rsidR="00A772E6">
        <w:rPr>
          <w:b/>
          <w:sz w:val="28"/>
          <w:szCs w:val="28"/>
        </w:rPr>
        <w:t>недоначислено</w:t>
      </w:r>
      <w:r w:rsidR="008460D2">
        <w:rPr>
          <w:b/>
          <w:sz w:val="28"/>
          <w:szCs w:val="28"/>
        </w:rPr>
        <w:t xml:space="preserve"> </w:t>
      </w:r>
      <w:r w:rsidR="00F2439B" w:rsidRPr="00961469">
        <w:rPr>
          <w:b/>
          <w:sz w:val="28"/>
          <w:szCs w:val="28"/>
        </w:rPr>
        <w:t>96,22 руб.</w:t>
      </w:r>
      <w:r w:rsidR="00F2439B" w:rsidRPr="00961469">
        <w:rPr>
          <w:sz w:val="28"/>
          <w:szCs w:val="28"/>
        </w:rPr>
        <w:t>(</w:t>
      </w:r>
      <w:r w:rsidRPr="00961469">
        <w:rPr>
          <w:sz w:val="28"/>
          <w:szCs w:val="28"/>
        </w:rPr>
        <w:t>с учетом районного коэффициента</w:t>
      </w:r>
      <w:r w:rsidR="00F2439B" w:rsidRPr="00961469">
        <w:rPr>
          <w:sz w:val="28"/>
          <w:szCs w:val="28"/>
        </w:rPr>
        <w:t>)</w:t>
      </w:r>
      <w:r w:rsidRPr="00961469">
        <w:rPr>
          <w:sz w:val="28"/>
          <w:szCs w:val="28"/>
        </w:rPr>
        <w:t>;</w:t>
      </w:r>
    </w:p>
    <w:p w:rsidR="00A405E2" w:rsidRPr="00961469" w:rsidRDefault="00A405E2" w:rsidP="00A405E2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961469">
        <w:rPr>
          <w:sz w:val="28"/>
          <w:szCs w:val="28"/>
        </w:rPr>
        <w:t>– в декабре 2015 года директору начислена и выплачена ежемесячная премия на основании приказа МУП «МПО ЖКХ Северный» от 29.12.2015</w:t>
      </w:r>
      <w:r w:rsidR="009642F2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>г. № 179, без распоряжения администрации. Согласно заключенного трудового договора Работодателем для директора является Глава администрации, который и определяет условия оплаты труда директора.</w:t>
      </w:r>
    </w:p>
    <w:p w:rsidR="00A405E2" w:rsidRPr="00961469" w:rsidRDefault="00A405E2" w:rsidP="00A405E2">
      <w:pPr>
        <w:adjustRightInd w:val="0"/>
        <w:ind w:firstLine="708"/>
        <w:jc w:val="both"/>
        <w:rPr>
          <w:sz w:val="28"/>
          <w:szCs w:val="28"/>
        </w:rPr>
      </w:pPr>
      <w:r w:rsidRPr="00961469">
        <w:rPr>
          <w:sz w:val="28"/>
          <w:szCs w:val="28"/>
        </w:rPr>
        <w:t xml:space="preserve">В результате </w:t>
      </w:r>
      <w:r w:rsidRPr="00961469">
        <w:rPr>
          <w:iCs/>
          <w:sz w:val="28"/>
          <w:szCs w:val="28"/>
        </w:rPr>
        <w:t xml:space="preserve">директору </w:t>
      </w:r>
      <w:r w:rsidRPr="00961469">
        <w:rPr>
          <w:b/>
          <w:iCs/>
          <w:sz w:val="28"/>
          <w:szCs w:val="28"/>
        </w:rPr>
        <w:t>неправомерно и необоснованно начислена ежемесячная премия</w:t>
      </w:r>
      <w:r w:rsidRPr="00961469">
        <w:rPr>
          <w:b/>
          <w:sz w:val="28"/>
          <w:szCs w:val="28"/>
        </w:rPr>
        <w:t xml:space="preserve"> в сумме 1 150,00 руб.</w:t>
      </w:r>
      <w:r w:rsidRPr="00961469">
        <w:rPr>
          <w:sz w:val="28"/>
          <w:szCs w:val="28"/>
        </w:rPr>
        <w:t xml:space="preserve"> (с учетом районного коэффициента).</w:t>
      </w:r>
    </w:p>
    <w:p w:rsidR="00F2439B" w:rsidRPr="00961469" w:rsidRDefault="00F2439B" w:rsidP="000954C7">
      <w:pPr>
        <w:spacing w:before="320"/>
        <w:ind w:firstLine="709"/>
        <w:rPr>
          <w:b/>
          <w:bCs/>
          <w:sz w:val="28"/>
          <w:szCs w:val="28"/>
        </w:rPr>
      </w:pPr>
      <w:r w:rsidRPr="00961469">
        <w:rPr>
          <w:b/>
          <w:bCs/>
          <w:sz w:val="28"/>
          <w:szCs w:val="28"/>
        </w:rPr>
        <w:t>ВЫВОДЫ:</w:t>
      </w:r>
    </w:p>
    <w:p w:rsidR="00F2439B" w:rsidRPr="00961469" w:rsidRDefault="00F2439B" w:rsidP="000954C7">
      <w:pPr>
        <w:spacing w:before="6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В результате проведенной проверки отдельных вопросов финансово – хозяйственной деятельности МУП «МПО ЖКХ Северный» установлено следующее:</w:t>
      </w:r>
    </w:p>
    <w:p w:rsidR="00F2439B" w:rsidRPr="00961469" w:rsidRDefault="00F2439B" w:rsidP="000954C7">
      <w:pPr>
        <w:adjustRightInd w:val="0"/>
        <w:spacing w:before="6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1.</w:t>
      </w:r>
      <w:r w:rsidRPr="00961469">
        <w:rPr>
          <w:sz w:val="28"/>
          <w:szCs w:val="28"/>
          <w:shd w:val="clear" w:color="auto" w:fill="FFFFFF"/>
        </w:rPr>
        <w:t> </w:t>
      </w:r>
      <w:r w:rsidRPr="00961469">
        <w:rPr>
          <w:sz w:val="28"/>
          <w:szCs w:val="28"/>
        </w:rPr>
        <w:t>За весь период деятельности аудиторские проверки в МУП «МПО ЖКХ Северный» не проводились, соответствующие решения Администрацией не принимались.</w:t>
      </w:r>
    </w:p>
    <w:p w:rsidR="00F2439B" w:rsidRPr="00961469" w:rsidRDefault="00F2439B" w:rsidP="000954C7">
      <w:pPr>
        <w:adjustRightInd w:val="0"/>
        <w:spacing w:before="60"/>
        <w:ind w:firstLine="709"/>
        <w:jc w:val="both"/>
        <w:outlineLvl w:val="0"/>
        <w:rPr>
          <w:sz w:val="28"/>
          <w:szCs w:val="28"/>
        </w:rPr>
      </w:pPr>
      <w:r w:rsidRPr="00961469">
        <w:rPr>
          <w:sz w:val="28"/>
          <w:szCs w:val="28"/>
        </w:rPr>
        <w:t>2.</w:t>
      </w:r>
      <w:r w:rsidRPr="00961469">
        <w:rPr>
          <w:sz w:val="28"/>
          <w:szCs w:val="28"/>
          <w:shd w:val="clear" w:color="auto" w:fill="FFFFFF"/>
        </w:rPr>
        <w:t> </w:t>
      </w:r>
      <w:r w:rsidRPr="00961469">
        <w:rPr>
          <w:sz w:val="28"/>
          <w:szCs w:val="28"/>
        </w:rPr>
        <w:t xml:space="preserve">В ходе </w:t>
      </w:r>
      <w:r w:rsidR="00A772E6">
        <w:rPr>
          <w:sz w:val="28"/>
          <w:szCs w:val="28"/>
        </w:rPr>
        <w:t>проверки</w:t>
      </w:r>
      <w:r w:rsidRPr="00961469">
        <w:rPr>
          <w:sz w:val="28"/>
          <w:szCs w:val="28"/>
        </w:rPr>
        <w:t xml:space="preserve"> расчетов </w:t>
      </w:r>
      <w:r w:rsidRPr="00961469">
        <w:rPr>
          <w:sz w:val="28"/>
          <w:szCs w:val="28"/>
          <w:shd w:val="clear" w:color="auto" w:fill="FFFFFF"/>
        </w:rPr>
        <w:t xml:space="preserve">по счету 62 «Расчеты с покупателями и заказчиками» </w:t>
      </w:r>
      <w:r w:rsidRPr="00961469">
        <w:rPr>
          <w:sz w:val="28"/>
          <w:szCs w:val="28"/>
        </w:rPr>
        <w:t>выявлены нарушения:</w:t>
      </w:r>
    </w:p>
    <w:p w:rsidR="00F2439B" w:rsidRPr="00961469" w:rsidRDefault="00F2439B" w:rsidP="00F2439B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961469">
        <w:rPr>
          <w:sz w:val="28"/>
          <w:szCs w:val="28"/>
        </w:rPr>
        <w:t>– в сентябре 2014 года в регистре бухгалтерского учета неверно отражено поступление денежных средств, отклонение составило 466,41</w:t>
      </w:r>
      <w:r w:rsidR="009642F2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>руб.;</w:t>
      </w:r>
    </w:p>
    <w:p w:rsidR="00F2439B" w:rsidRPr="00961469" w:rsidRDefault="00F2439B" w:rsidP="00F2439B">
      <w:pPr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61469">
        <w:rPr>
          <w:sz w:val="28"/>
          <w:szCs w:val="28"/>
        </w:rPr>
        <w:t>– </w:t>
      </w:r>
      <w:r w:rsidRPr="00961469">
        <w:rPr>
          <w:sz w:val="28"/>
          <w:szCs w:val="28"/>
          <w:shd w:val="clear" w:color="auto" w:fill="FFFFFF"/>
        </w:rPr>
        <w:t xml:space="preserve">в нарушение части 1 статьи 10 Федерального закона </w:t>
      </w:r>
      <w:r w:rsidRPr="00961469">
        <w:rPr>
          <w:sz w:val="28"/>
          <w:szCs w:val="28"/>
        </w:rPr>
        <w:t>от 06.12.2011</w:t>
      </w:r>
      <w:r w:rsidR="00EA6BEF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>г. № 402-ФЗ «О бухгалтерском учете»</w:t>
      </w:r>
      <w:r w:rsidRPr="00961469">
        <w:rPr>
          <w:sz w:val="28"/>
          <w:szCs w:val="28"/>
          <w:shd w:val="clear" w:color="auto" w:fill="FFFFFF"/>
        </w:rPr>
        <w:t xml:space="preserve">, </w:t>
      </w:r>
      <w:r w:rsidRPr="00961469">
        <w:rPr>
          <w:rFonts w:eastAsia="Calibri"/>
          <w:sz w:val="28"/>
          <w:szCs w:val="28"/>
          <w:lang w:eastAsia="en-US"/>
        </w:rPr>
        <w:t>Приказа Минфина РФ от 31.10.2000</w:t>
      </w:r>
      <w:r w:rsidR="00EA6BEF" w:rsidRPr="00961469">
        <w:rPr>
          <w:sz w:val="28"/>
          <w:szCs w:val="28"/>
        </w:rPr>
        <w:t> </w:t>
      </w:r>
      <w:r w:rsidRPr="00961469">
        <w:rPr>
          <w:rFonts w:eastAsia="Calibri"/>
          <w:sz w:val="28"/>
          <w:szCs w:val="28"/>
          <w:lang w:eastAsia="en-US"/>
        </w:rPr>
        <w:t>г. № 94н «Об утверждении Плана счетов бухгалтерского учета финансово – хозяйственной деятельности организаций и Инструкции по его применению»</w:t>
      </w:r>
      <w:r w:rsidRPr="00961469">
        <w:rPr>
          <w:sz w:val="28"/>
          <w:szCs w:val="28"/>
          <w:shd w:val="clear" w:color="auto" w:fill="FFFFFF"/>
        </w:rPr>
        <w:t xml:space="preserve"> в регистре бухгалтерского учета не отражена счет – фактура на сумму 92 185,56 руб.</w:t>
      </w:r>
    </w:p>
    <w:p w:rsidR="00F2439B" w:rsidRPr="00961469" w:rsidRDefault="00F2439B" w:rsidP="000954C7">
      <w:pPr>
        <w:spacing w:before="6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  <w:shd w:val="clear" w:color="auto" w:fill="FFFFFF"/>
        </w:rPr>
        <w:t>3. </w:t>
      </w:r>
      <w:r w:rsidRPr="00961469">
        <w:rPr>
          <w:sz w:val="28"/>
          <w:szCs w:val="28"/>
        </w:rPr>
        <w:t>За проверяемый период потребителям оказано жилищно – коммунальных услуг по тепловой энергии на сумму 82 890 128,53 руб., в том числе:</w:t>
      </w:r>
    </w:p>
    <w:p w:rsidR="00F2439B" w:rsidRPr="00961469" w:rsidRDefault="00F2439B" w:rsidP="00F2439B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населению в сумме 53 230 348,01 руб.</w:t>
      </w:r>
    </w:p>
    <w:p w:rsidR="00F2439B" w:rsidRPr="00961469" w:rsidRDefault="00F2439B" w:rsidP="00F2439B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961469">
        <w:rPr>
          <w:sz w:val="28"/>
          <w:szCs w:val="28"/>
        </w:rPr>
        <w:t>– покупателям и заказчикам – 29 659 780,92 руб.</w:t>
      </w:r>
    </w:p>
    <w:p w:rsidR="00F2439B" w:rsidRPr="00961469" w:rsidRDefault="00F2439B" w:rsidP="00F243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1469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денежных средств, поступивших от потребителей, составил 61 250 876,01 руб. или 74</w:t>
      </w:r>
      <w:r w:rsidRPr="00961469">
        <w:rPr>
          <w:rFonts w:ascii="Times New Roman" w:hAnsi="Times New Roman" w:cs="Times New Roman"/>
          <w:b w:val="0"/>
          <w:sz w:val="28"/>
          <w:szCs w:val="28"/>
          <w:lang w:eastAsia="ru-RU"/>
        </w:rPr>
        <w:t> </w:t>
      </w:r>
      <w:r w:rsidRPr="00961469">
        <w:rPr>
          <w:rFonts w:ascii="Times New Roman" w:hAnsi="Times New Roman" w:cs="Times New Roman"/>
          <w:b w:val="0"/>
          <w:bCs w:val="0"/>
          <w:sz w:val="28"/>
          <w:szCs w:val="28"/>
        </w:rPr>
        <w:t>% от начисленных показателей.</w:t>
      </w:r>
    </w:p>
    <w:p w:rsidR="00F2439B" w:rsidRPr="00961469" w:rsidRDefault="00F2439B" w:rsidP="000954C7">
      <w:pPr>
        <w:adjustRightInd w:val="0"/>
        <w:spacing w:before="60"/>
        <w:ind w:firstLine="709"/>
        <w:jc w:val="both"/>
        <w:rPr>
          <w:sz w:val="28"/>
          <w:szCs w:val="28"/>
          <w:shd w:val="clear" w:color="auto" w:fill="FFFFFF"/>
        </w:rPr>
      </w:pPr>
      <w:r w:rsidRPr="00961469">
        <w:rPr>
          <w:sz w:val="28"/>
          <w:szCs w:val="28"/>
          <w:shd w:val="clear" w:color="auto" w:fill="FFFFFF"/>
        </w:rPr>
        <w:t>4. </w:t>
      </w:r>
      <w:r w:rsidRPr="00961469">
        <w:rPr>
          <w:sz w:val="28"/>
          <w:szCs w:val="28"/>
        </w:rPr>
        <w:t>Дебиторская задолженность за коммунальные услуги по состоянию на 01.01.2016 г. составила 32 900 832,60 руб. По сравнению с 2014 годом дебиторская задолженность увеличилась на 4 874,77 тыс. руб.</w:t>
      </w:r>
    </w:p>
    <w:p w:rsidR="00F2439B" w:rsidRPr="00961469" w:rsidRDefault="00F2439B" w:rsidP="00F243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1469">
        <w:rPr>
          <w:sz w:val="28"/>
          <w:szCs w:val="28"/>
        </w:rPr>
        <w:t xml:space="preserve">Кредиторская задолженность по состоянию на 01.01.2015 г. составила 220 774 426,84 руб., на 01.01.2016 г. – 251 654 903,36 руб., </w:t>
      </w:r>
      <w:r w:rsidR="00DF512F">
        <w:rPr>
          <w:sz w:val="28"/>
          <w:szCs w:val="28"/>
        </w:rPr>
        <w:t xml:space="preserve">то </w:t>
      </w:r>
      <w:r w:rsidR="00DF512F">
        <w:rPr>
          <w:sz w:val="28"/>
          <w:szCs w:val="28"/>
        </w:rPr>
        <w:lastRenderedPageBreak/>
        <w:t>есть</w:t>
      </w:r>
      <w:r w:rsidRPr="00961469">
        <w:rPr>
          <w:sz w:val="28"/>
          <w:szCs w:val="28"/>
        </w:rPr>
        <w:t xml:space="preserve"> возросла на 30 880 476,52 руб. По состоянию на отчетные даты преобладает задолженность перед ресурсоснабжающими организациями.</w:t>
      </w:r>
    </w:p>
    <w:p w:rsidR="00F2439B" w:rsidRPr="00961469" w:rsidRDefault="00F2439B" w:rsidP="00F2439B">
      <w:pPr>
        <w:shd w:val="clear" w:color="auto" w:fill="FFFFFF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По состоянию на 01.01.2016 г. сумма кредиторской задолженности превышает дебиторскую задолженность на 218</w:t>
      </w:r>
      <w:r w:rsidR="008460D2">
        <w:rPr>
          <w:sz w:val="28"/>
          <w:szCs w:val="28"/>
        </w:rPr>
        <w:t> </w:t>
      </w:r>
      <w:r w:rsidRPr="00961469">
        <w:rPr>
          <w:sz w:val="28"/>
          <w:szCs w:val="28"/>
        </w:rPr>
        <w:t>754</w:t>
      </w:r>
      <w:r w:rsidR="008460D2">
        <w:rPr>
          <w:sz w:val="28"/>
          <w:szCs w:val="28"/>
        </w:rPr>
        <w:t> 070,76</w:t>
      </w:r>
      <w:r w:rsidRPr="00961469">
        <w:rPr>
          <w:sz w:val="28"/>
          <w:szCs w:val="28"/>
        </w:rPr>
        <w:t xml:space="preserve"> руб. (</w:t>
      </w:r>
      <w:r w:rsidRPr="00961469">
        <w:rPr>
          <w:bCs/>
          <w:sz w:val="28"/>
          <w:szCs w:val="28"/>
        </w:rPr>
        <w:t>32</w:t>
      </w:r>
      <w:r w:rsidR="009642F2">
        <w:rPr>
          <w:sz w:val="28"/>
          <w:szCs w:val="28"/>
        </w:rPr>
        <w:t> </w:t>
      </w:r>
      <w:r w:rsidRPr="00961469">
        <w:rPr>
          <w:bCs/>
          <w:sz w:val="28"/>
          <w:szCs w:val="28"/>
        </w:rPr>
        <w:t>900</w:t>
      </w:r>
      <w:r w:rsidR="009642F2" w:rsidRPr="00961469">
        <w:rPr>
          <w:sz w:val="28"/>
          <w:szCs w:val="28"/>
        </w:rPr>
        <w:t> </w:t>
      </w:r>
      <w:r w:rsidRPr="00961469">
        <w:rPr>
          <w:bCs/>
          <w:sz w:val="28"/>
          <w:szCs w:val="28"/>
        </w:rPr>
        <w:t>832,60</w:t>
      </w:r>
      <w:r w:rsidR="009642F2" w:rsidRPr="00961469">
        <w:rPr>
          <w:sz w:val="28"/>
          <w:szCs w:val="28"/>
        </w:rPr>
        <w:t> </w:t>
      </w:r>
      <w:r w:rsidRPr="00961469">
        <w:rPr>
          <w:bCs/>
          <w:sz w:val="28"/>
          <w:szCs w:val="28"/>
        </w:rPr>
        <w:t>руб. –</w:t>
      </w:r>
      <w:r w:rsidR="008460D2">
        <w:rPr>
          <w:bCs/>
          <w:sz w:val="28"/>
          <w:szCs w:val="28"/>
        </w:rPr>
        <w:t xml:space="preserve"> </w:t>
      </w:r>
      <w:r w:rsidRPr="00961469">
        <w:rPr>
          <w:sz w:val="28"/>
          <w:szCs w:val="28"/>
        </w:rPr>
        <w:t>251 654 903,36 руб.).</w:t>
      </w:r>
    </w:p>
    <w:p w:rsidR="00F2439B" w:rsidRPr="00961469" w:rsidRDefault="00F2439B" w:rsidP="000954C7">
      <w:pPr>
        <w:spacing w:before="6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  <w:shd w:val="clear" w:color="auto" w:fill="FFFFFF"/>
        </w:rPr>
        <w:t xml:space="preserve">5. При росте кредиторской задолженности МУП </w:t>
      </w:r>
      <w:r w:rsidRPr="00961469">
        <w:rPr>
          <w:sz w:val="28"/>
          <w:szCs w:val="28"/>
        </w:rPr>
        <w:t xml:space="preserve">«МПО ЖКХ Северный» </w:t>
      </w:r>
      <w:r w:rsidRPr="00961469">
        <w:rPr>
          <w:sz w:val="28"/>
          <w:szCs w:val="28"/>
          <w:shd w:val="clear" w:color="auto" w:fill="FFFFFF"/>
        </w:rPr>
        <w:t xml:space="preserve">в 2015 году </w:t>
      </w:r>
      <w:r w:rsidR="001E0708" w:rsidRPr="00961469">
        <w:rPr>
          <w:sz w:val="28"/>
          <w:szCs w:val="28"/>
        </w:rPr>
        <w:t>с ООО «ГАП»</w:t>
      </w:r>
      <w:r w:rsidRPr="00961469">
        <w:rPr>
          <w:sz w:val="28"/>
          <w:szCs w:val="28"/>
        </w:rPr>
        <w:t>заключило договоры денежного займа на</w:t>
      </w:r>
      <w:r w:rsidR="001E0708">
        <w:rPr>
          <w:sz w:val="28"/>
          <w:szCs w:val="28"/>
        </w:rPr>
        <w:t xml:space="preserve"> общую</w:t>
      </w:r>
      <w:r w:rsidRPr="00961469">
        <w:rPr>
          <w:sz w:val="28"/>
          <w:szCs w:val="28"/>
        </w:rPr>
        <w:t xml:space="preserve"> сумму 3</w:t>
      </w:r>
      <w:r w:rsidR="001E0708">
        <w:rPr>
          <w:sz w:val="28"/>
          <w:szCs w:val="28"/>
        </w:rPr>
        <w:t>5</w:t>
      </w:r>
      <w:r w:rsidRPr="00961469">
        <w:rPr>
          <w:sz w:val="28"/>
          <w:szCs w:val="28"/>
        </w:rPr>
        <w:t>0 000,00 руб.</w:t>
      </w:r>
    </w:p>
    <w:p w:rsidR="00F2439B" w:rsidRPr="00961469" w:rsidRDefault="00F2439B" w:rsidP="00F2439B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Главным бухгалтером МУП «МПО ЖКХ Северный» начислены и отражены в бухгалтерском учете проценты за пользование займом на общую сумму 521,40 руб.</w:t>
      </w:r>
    </w:p>
    <w:p w:rsidR="00F2439B" w:rsidRPr="00961469" w:rsidRDefault="00F2439B" w:rsidP="00F24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69">
        <w:rPr>
          <w:rFonts w:ascii="Times New Roman" w:hAnsi="Times New Roman" w:cs="Times New Roman"/>
          <w:sz w:val="28"/>
          <w:szCs w:val="28"/>
        </w:rPr>
        <w:t>В нарушение пункта 1 статьи 810 Гражданского кодекса РФ, подпункта 1.2 пункта 1 по договору № 2 от 24.12.2015 г. ООО «ГАП» несвоевременно возвращена сумма займа, срок просрочки составил 46 дней. В связи с ненадлежащим исполнением заемщиком своих обязательств, главным бухгалтером начислены пени – 843,33 руб.</w:t>
      </w:r>
    </w:p>
    <w:p w:rsidR="00F2439B" w:rsidRPr="00961469" w:rsidRDefault="00F2439B" w:rsidP="00F2439B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Проценты за пользование заемными средс</w:t>
      </w:r>
      <w:r w:rsidR="00CD56F6">
        <w:rPr>
          <w:sz w:val="28"/>
          <w:szCs w:val="28"/>
        </w:rPr>
        <w:t>твами и пени уплачены ООО «ГАП».</w:t>
      </w:r>
    </w:p>
    <w:p w:rsidR="00F2439B" w:rsidRPr="00961469" w:rsidRDefault="00F2439B" w:rsidP="000954C7">
      <w:pPr>
        <w:pStyle w:val="ConsPlusTitle"/>
        <w:widowControl/>
        <w:spacing w:before="6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46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6. </w:t>
      </w:r>
      <w:r w:rsidRPr="009614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проверяемый период оказано услуг </w:t>
      </w:r>
      <w:r w:rsidRPr="00961469">
        <w:rPr>
          <w:rFonts w:ascii="Times New Roman" w:hAnsi="Times New Roman" w:cs="Times New Roman"/>
          <w:b w:val="0"/>
          <w:sz w:val="28"/>
          <w:szCs w:val="28"/>
        </w:rPr>
        <w:t>ресурсоснабжающими</w:t>
      </w:r>
      <w:r w:rsidRPr="0096146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организациями</w:t>
      </w:r>
      <w:r w:rsidRPr="009614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сумму </w:t>
      </w:r>
      <w:r w:rsidRPr="0096146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84 970 811,38 руб</w:t>
      </w:r>
      <w:r w:rsidRPr="009614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439B" w:rsidRPr="00961469" w:rsidRDefault="00DF512F" w:rsidP="00695C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Объем денежных средств, </w:t>
      </w:r>
      <w:r w:rsidRPr="00961469">
        <w:rPr>
          <w:rFonts w:ascii="Times New Roman" w:hAnsi="Times New Roman" w:cs="Times New Roman"/>
          <w:b w:val="0"/>
          <w:bCs w:val="0"/>
          <w:sz w:val="28"/>
          <w:szCs w:val="28"/>
        </w:rPr>
        <w:t>перечислен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ных</w:t>
      </w:r>
      <w:r w:rsidR="00160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439B" w:rsidRPr="00961469">
        <w:rPr>
          <w:rFonts w:ascii="Times New Roman" w:hAnsi="Times New Roman" w:cs="Times New Roman"/>
          <w:b w:val="0"/>
          <w:sz w:val="28"/>
          <w:szCs w:val="28"/>
        </w:rPr>
        <w:t>ресурсоснабжающим</w:t>
      </w:r>
      <w:r w:rsidR="00F2439B" w:rsidRPr="0096146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организациям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, составил</w:t>
      </w:r>
      <w:r w:rsidR="001606E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F2439B" w:rsidRPr="0096146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36 315 177,56 руб.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или</w:t>
      </w:r>
      <w:r w:rsidR="00F2439B" w:rsidRPr="0096146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46</w:t>
      </w:r>
      <w:r w:rsidR="00F2439B" w:rsidRPr="00961469">
        <w:rPr>
          <w:rFonts w:ascii="Times New Roman" w:hAnsi="Times New Roman" w:cs="Times New Roman"/>
          <w:b w:val="0"/>
          <w:sz w:val="28"/>
          <w:szCs w:val="28"/>
        </w:rPr>
        <w:t> </w:t>
      </w:r>
      <w:r w:rsidR="00F2439B" w:rsidRPr="0096146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% от поступивших средств от потребител</w:t>
      </w:r>
      <w:r w:rsidR="00695C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ей жилищно – коммунальных услуг.</w:t>
      </w:r>
    </w:p>
    <w:p w:rsidR="00F2439B" w:rsidRPr="00961469" w:rsidRDefault="00F2439B" w:rsidP="000954C7">
      <w:pPr>
        <w:pStyle w:val="ConsPlusTitle"/>
        <w:widowControl/>
        <w:spacing w:before="6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146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7. </w:t>
      </w:r>
      <w:r w:rsidRPr="0096146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нарушение пункта 6 Постановления Правительства РФ от 28.03.2012 г. № 253 «О требованиях к осуществлению расчетов за ресурсы, необходимые для предоставления коммунальных услуг», денежные средства, поступившие от потребителей коммунальных услуг в сентябре 2014 г., не перечислялись ресурсоснабжающим организациям.</w:t>
      </w:r>
    </w:p>
    <w:p w:rsidR="00F2439B" w:rsidRPr="00961469" w:rsidRDefault="00F2439B" w:rsidP="000954C7">
      <w:pPr>
        <w:pStyle w:val="af1"/>
        <w:spacing w:before="60" w:after="0"/>
        <w:ind w:left="0" w:firstLine="709"/>
        <w:jc w:val="both"/>
        <w:rPr>
          <w:sz w:val="28"/>
          <w:szCs w:val="28"/>
        </w:rPr>
      </w:pPr>
      <w:r w:rsidRPr="00961469">
        <w:rPr>
          <w:sz w:val="28"/>
          <w:szCs w:val="28"/>
          <w:shd w:val="clear" w:color="auto" w:fill="FFFFFF"/>
        </w:rPr>
        <w:t>8. </w:t>
      </w:r>
      <w:r w:rsidR="00DF512F">
        <w:rPr>
          <w:sz w:val="28"/>
          <w:szCs w:val="28"/>
          <w:shd w:val="clear" w:color="auto" w:fill="FFFFFF"/>
        </w:rPr>
        <w:t xml:space="preserve">Нормативно – правовой документ, устанавливающий порядок оплаты труда </w:t>
      </w:r>
      <w:r w:rsidRPr="00961469">
        <w:rPr>
          <w:sz w:val="28"/>
          <w:szCs w:val="28"/>
        </w:rPr>
        <w:t>руководителей муниципальных унитарных предприятий (от 26.07.2011 г. № 593) содержит ссылки на нормативно – правовые акты утратившие силу:</w:t>
      </w:r>
    </w:p>
    <w:p w:rsidR="00F2439B" w:rsidRPr="00961469" w:rsidRDefault="00F2439B" w:rsidP="00F24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69">
        <w:rPr>
          <w:rFonts w:ascii="Times New Roman" w:hAnsi="Times New Roman" w:cs="Times New Roman"/>
          <w:sz w:val="28"/>
          <w:szCs w:val="28"/>
        </w:rPr>
        <w:t>– Постановление Правительства РФ от 21.03.1994 г. № 210 «Об условиях оплаты труда руководителей государственных предприятий при заключении с ними трудовых договоров (контрактов)»;</w:t>
      </w:r>
    </w:p>
    <w:p w:rsidR="00F2439B" w:rsidRPr="00961469" w:rsidRDefault="00F2439B" w:rsidP="00F24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69">
        <w:rPr>
          <w:rFonts w:ascii="Times New Roman" w:hAnsi="Times New Roman" w:cs="Times New Roman"/>
          <w:sz w:val="28"/>
          <w:szCs w:val="28"/>
        </w:rPr>
        <w:t>– Устав Губахинского муниципального района.</w:t>
      </w:r>
    </w:p>
    <w:p w:rsidR="00F2439B" w:rsidRPr="00961469" w:rsidRDefault="00F2439B" w:rsidP="000954C7">
      <w:pPr>
        <w:spacing w:before="6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9. </w:t>
      </w:r>
      <w:r w:rsidRPr="00961469">
        <w:rPr>
          <w:rFonts w:eastAsia="Calibri"/>
          <w:sz w:val="28"/>
          <w:szCs w:val="28"/>
        </w:rPr>
        <w:t xml:space="preserve">В нарушение Указаний по применению и заполнению форм первичной учетной документации по учету труда и его оплаты </w:t>
      </w:r>
      <w:r w:rsidR="00DF512F">
        <w:rPr>
          <w:rFonts w:eastAsia="Calibri"/>
          <w:sz w:val="28"/>
          <w:szCs w:val="28"/>
        </w:rPr>
        <w:t>(</w:t>
      </w:r>
      <w:r w:rsidR="00DF512F" w:rsidRPr="00961469">
        <w:rPr>
          <w:rFonts w:eastAsia="Calibri"/>
          <w:sz w:val="28"/>
          <w:szCs w:val="28"/>
        </w:rPr>
        <w:t>абзац 4 раздела «Штатное расписание»</w:t>
      </w:r>
      <w:r w:rsidR="00DF512F">
        <w:rPr>
          <w:rFonts w:eastAsia="Calibri"/>
          <w:sz w:val="28"/>
          <w:szCs w:val="28"/>
        </w:rPr>
        <w:t xml:space="preserve">) </w:t>
      </w:r>
      <w:r w:rsidRPr="00961469">
        <w:rPr>
          <w:rFonts w:eastAsia="Calibri"/>
          <w:sz w:val="28"/>
          <w:szCs w:val="28"/>
        </w:rPr>
        <w:t xml:space="preserve">в графе </w:t>
      </w:r>
      <w:r w:rsidRPr="00961469">
        <w:rPr>
          <w:sz w:val="28"/>
          <w:szCs w:val="28"/>
        </w:rPr>
        <w:t>«</w:t>
      </w:r>
      <w:r w:rsidRPr="00961469">
        <w:rPr>
          <w:sz w:val="28"/>
          <w:szCs w:val="28"/>
          <w:shd w:val="clear" w:color="auto" w:fill="FFFFFF"/>
        </w:rPr>
        <w:t>Надбавки»</w:t>
      </w:r>
      <w:r w:rsidRPr="00961469">
        <w:rPr>
          <w:sz w:val="28"/>
          <w:szCs w:val="28"/>
        </w:rPr>
        <w:t xml:space="preserve"> указаны </w:t>
      </w:r>
      <w:r w:rsidR="00DF512F">
        <w:rPr>
          <w:sz w:val="28"/>
          <w:szCs w:val="28"/>
        </w:rPr>
        <w:t xml:space="preserve">не все фактически </w:t>
      </w:r>
      <w:r w:rsidR="00411A8E">
        <w:rPr>
          <w:sz w:val="28"/>
          <w:szCs w:val="28"/>
        </w:rPr>
        <w:t xml:space="preserve">установленные доплаты, </w:t>
      </w:r>
      <w:r w:rsidRPr="00961469">
        <w:rPr>
          <w:sz w:val="28"/>
          <w:szCs w:val="28"/>
        </w:rPr>
        <w:t>что привело к неправильному определению месячного фонда оплаты труда. За проверяемый период фонд оплаты труда занижен на сумму 2 284 854,56 руб.</w:t>
      </w:r>
    </w:p>
    <w:p w:rsidR="00F2439B" w:rsidRPr="00961469" w:rsidRDefault="00F2439B" w:rsidP="000954C7">
      <w:pPr>
        <w:spacing w:before="6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lastRenderedPageBreak/>
        <w:t>10. При выборочной проверке начисления заработной платы работникам предприятия установлено:</w:t>
      </w:r>
    </w:p>
    <w:p w:rsidR="00F2439B" w:rsidRPr="00961469" w:rsidRDefault="00F2439B" w:rsidP="00961469">
      <w:pPr>
        <w:pStyle w:val="af1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961469">
        <w:rPr>
          <w:sz w:val="28"/>
          <w:szCs w:val="28"/>
          <w:lang w:eastAsia="ru-RU"/>
        </w:rPr>
        <w:t>– начисление к</w:t>
      </w:r>
      <w:r w:rsidRPr="00961469">
        <w:rPr>
          <w:sz w:val="28"/>
          <w:szCs w:val="28"/>
        </w:rPr>
        <w:t>омпенсационных выплат директору предприятия производятся на основании служебной записки, подписанной главой администрации при отсутствии распоряжения Работодателя;</w:t>
      </w:r>
    </w:p>
    <w:p w:rsidR="00F2439B" w:rsidRDefault="00F2439B" w:rsidP="00961469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</w:t>
      </w:r>
      <w:r w:rsidRPr="00961469">
        <w:rPr>
          <w:sz w:val="28"/>
          <w:szCs w:val="28"/>
          <w:shd w:val="clear" w:color="auto" w:fill="FFFFFF"/>
        </w:rPr>
        <w:t> </w:t>
      </w:r>
      <w:r w:rsidR="00695CAB">
        <w:rPr>
          <w:sz w:val="28"/>
          <w:szCs w:val="28"/>
        </w:rPr>
        <w:t>излишне начислено в сумме 287,46 руб. (с учетом районного коэффициента);</w:t>
      </w:r>
    </w:p>
    <w:p w:rsidR="00695CAB" w:rsidRPr="00961469" w:rsidRDefault="00695CAB" w:rsidP="00961469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</w:t>
      </w:r>
      <w:r w:rsidRPr="0096146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недоначислено – 96,22 руб. (с учетом районного коэффициента);</w:t>
      </w:r>
    </w:p>
    <w:p w:rsidR="00F2439B" w:rsidRDefault="00F2439B" w:rsidP="00F2439B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961469">
        <w:rPr>
          <w:sz w:val="28"/>
          <w:szCs w:val="28"/>
        </w:rPr>
        <w:t>–</w:t>
      </w:r>
      <w:r w:rsidRPr="00961469">
        <w:rPr>
          <w:sz w:val="28"/>
          <w:szCs w:val="28"/>
          <w:shd w:val="clear" w:color="auto" w:fill="FFFFFF"/>
        </w:rPr>
        <w:t> </w:t>
      </w:r>
      <w:r w:rsidRPr="00961469">
        <w:rPr>
          <w:iCs/>
          <w:sz w:val="28"/>
          <w:szCs w:val="28"/>
        </w:rPr>
        <w:t>неправомерно и необоснованно начислена и выплачена ежемесячная премия</w:t>
      </w:r>
      <w:r w:rsidRPr="00961469">
        <w:rPr>
          <w:sz w:val="28"/>
          <w:szCs w:val="28"/>
        </w:rPr>
        <w:t xml:space="preserve"> в сумме 1 150,00 руб. (с учетом районного коэффициента).</w:t>
      </w:r>
    </w:p>
    <w:p w:rsidR="0025246F" w:rsidRPr="0025246F" w:rsidRDefault="00CD56F6" w:rsidP="000954C7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CD56F6">
        <w:rPr>
          <w:rFonts w:eastAsia="Calibri"/>
          <w:sz w:val="28"/>
          <w:szCs w:val="28"/>
        </w:rPr>
        <w:t>о результатам проведения контрольн</w:t>
      </w:r>
      <w:r>
        <w:rPr>
          <w:rFonts w:eastAsia="Calibri"/>
          <w:sz w:val="28"/>
          <w:szCs w:val="28"/>
        </w:rPr>
        <w:t>ого</w:t>
      </w:r>
      <w:r w:rsidRPr="00CD56F6">
        <w:rPr>
          <w:rFonts w:eastAsia="Calibri"/>
          <w:sz w:val="28"/>
          <w:szCs w:val="28"/>
        </w:rPr>
        <w:t xml:space="preserve"> мероприяти</w:t>
      </w:r>
      <w:r>
        <w:rPr>
          <w:rFonts w:eastAsia="Calibri"/>
          <w:sz w:val="28"/>
          <w:szCs w:val="28"/>
        </w:rPr>
        <w:t xml:space="preserve">я Администрации </w:t>
      </w:r>
      <w:r w:rsidR="0025246F">
        <w:rPr>
          <w:rFonts w:eastAsia="Calibri"/>
          <w:sz w:val="28"/>
          <w:szCs w:val="28"/>
        </w:rPr>
        <w:t xml:space="preserve">города Губаха </w:t>
      </w:r>
      <w:r>
        <w:rPr>
          <w:rFonts w:eastAsia="Calibri"/>
          <w:sz w:val="28"/>
          <w:szCs w:val="28"/>
        </w:rPr>
        <w:t xml:space="preserve">и </w:t>
      </w:r>
      <w:r w:rsidR="0025246F">
        <w:rPr>
          <w:rFonts w:eastAsia="Calibri"/>
          <w:sz w:val="28"/>
          <w:szCs w:val="28"/>
        </w:rPr>
        <w:t xml:space="preserve">МУП «МПО «ЖКХ Северный» внесены </w:t>
      </w:r>
      <w:r w:rsidR="0025246F" w:rsidRPr="0025246F">
        <w:rPr>
          <w:rFonts w:eastAsia="Calibri"/>
          <w:sz w:val="28"/>
          <w:szCs w:val="28"/>
        </w:rPr>
        <w:t>представлени</w:t>
      </w:r>
      <w:r w:rsidR="0025246F">
        <w:rPr>
          <w:rFonts w:eastAsia="Calibri"/>
          <w:sz w:val="28"/>
          <w:szCs w:val="28"/>
        </w:rPr>
        <w:t>я</w:t>
      </w:r>
      <w:r w:rsidR="0025246F" w:rsidRPr="0025246F">
        <w:rPr>
          <w:rFonts w:eastAsia="Calibri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426109" w:rsidRPr="00961469" w:rsidRDefault="00426109" w:rsidP="000954C7">
      <w:pPr>
        <w:tabs>
          <w:tab w:val="left" w:pos="-15"/>
        </w:tabs>
        <w:spacing w:before="320"/>
        <w:ind w:firstLine="720"/>
        <w:jc w:val="both"/>
        <w:rPr>
          <w:b/>
          <w:bCs/>
          <w:sz w:val="28"/>
          <w:szCs w:val="28"/>
        </w:rPr>
      </w:pPr>
      <w:r w:rsidRPr="00961469">
        <w:rPr>
          <w:b/>
          <w:bCs/>
          <w:sz w:val="28"/>
          <w:szCs w:val="28"/>
        </w:rPr>
        <w:t>ПРЕДЛОЖЕНИЯ:</w:t>
      </w:r>
    </w:p>
    <w:p w:rsidR="008A1E6B" w:rsidRPr="00961469" w:rsidRDefault="008A1E6B" w:rsidP="000954C7">
      <w:pPr>
        <w:spacing w:before="100"/>
        <w:ind w:firstLine="720"/>
        <w:jc w:val="both"/>
        <w:rPr>
          <w:b/>
          <w:sz w:val="28"/>
          <w:szCs w:val="28"/>
        </w:rPr>
      </w:pPr>
      <w:r w:rsidRPr="00961469">
        <w:rPr>
          <w:b/>
          <w:sz w:val="28"/>
          <w:szCs w:val="28"/>
        </w:rPr>
        <w:t>Главе администрации городского округа «Город Губаха»:</w:t>
      </w:r>
    </w:p>
    <w:p w:rsidR="00F2439B" w:rsidRPr="00961469" w:rsidRDefault="00F2439B" w:rsidP="0096146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</w:t>
      </w:r>
      <w:r w:rsidRPr="00961469">
        <w:rPr>
          <w:bCs/>
          <w:sz w:val="28"/>
          <w:szCs w:val="28"/>
        </w:rPr>
        <w:t> </w:t>
      </w:r>
      <w:r w:rsidR="00961469">
        <w:rPr>
          <w:sz w:val="28"/>
          <w:szCs w:val="28"/>
        </w:rPr>
        <w:t>в</w:t>
      </w:r>
      <w:r w:rsidRPr="00961469">
        <w:rPr>
          <w:sz w:val="28"/>
          <w:szCs w:val="28"/>
        </w:rPr>
        <w:t xml:space="preserve"> соответствии с Федеральным законом № 161-ФЗ в отношении указанного предприятия принять решение о проведении аудиторской проверки бухгалтерской отчетности унитарного предприятия независимым аудитором;</w:t>
      </w:r>
    </w:p>
    <w:p w:rsidR="00F2439B" w:rsidRPr="00961469" w:rsidRDefault="00F2439B" w:rsidP="0096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</w:t>
      </w:r>
      <w:r w:rsidRPr="00961469">
        <w:rPr>
          <w:bCs/>
          <w:sz w:val="28"/>
          <w:szCs w:val="28"/>
        </w:rPr>
        <w:t> </w:t>
      </w:r>
      <w:r w:rsidR="00961469">
        <w:rPr>
          <w:sz w:val="28"/>
          <w:szCs w:val="28"/>
        </w:rPr>
        <w:t>п</w:t>
      </w:r>
      <w:r w:rsidRPr="00961469">
        <w:rPr>
          <w:sz w:val="28"/>
          <w:szCs w:val="28"/>
        </w:rPr>
        <w:t xml:space="preserve">ривести в соответствие с действующим законодательством Положение об условиях оплаты труда и порядке премирования руководителей </w:t>
      </w:r>
      <w:r w:rsidRPr="00961469">
        <w:rPr>
          <w:spacing w:val="-1"/>
          <w:sz w:val="28"/>
          <w:szCs w:val="28"/>
        </w:rPr>
        <w:t>муниципальных унитарных предприятий</w:t>
      </w:r>
      <w:r w:rsidRPr="00961469">
        <w:rPr>
          <w:sz w:val="28"/>
          <w:szCs w:val="28"/>
        </w:rPr>
        <w:t xml:space="preserve"> от 26.07.2011 г. №</w:t>
      </w:r>
      <w:r w:rsidR="00961469" w:rsidRPr="00961469">
        <w:rPr>
          <w:sz w:val="28"/>
          <w:szCs w:val="28"/>
        </w:rPr>
        <w:t> </w:t>
      </w:r>
      <w:r w:rsidRPr="00961469">
        <w:rPr>
          <w:sz w:val="28"/>
          <w:szCs w:val="28"/>
        </w:rPr>
        <w:t>593.</w:t>
      </w:r>
    </w:p>
    <w:p w:rsidR="00F2439B" w:rsidRPr="00961469" w:rsidRDefault="00F2439B" w:rsidP="0096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69">
        <w:rPr>
          <w:sz w:val="28"/>
          <w:szCs w:val="28"/>
        </w:rPr>
        <w:t xml:space="preserve">При разработке нормативного акта учесть зависимость размера оплаты труда руководителя от </w:t>
      </w:r>
      <w:r w:rsidRPr="00961469">
        <w:rPr>
          <w:rFonts w:eastAsia="Calibri"/>
          <w:sz w:val="28"/>
          <w:szCs w:val="28"/>
          <w:lang w:eastAsia="en-US"/>
        </w:rPr>
        <w:t>достижения предприятиемпоказателей экономической эффективности, утвержденных учредителем,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F2439B" w:rsidRPr="00961469" w:rsidRDefault="00F2439B" w:rsidP="000954C7">
      <w:pPr>
        <w:tabs>
          <w:tab w:val="left" w:pos="-15"/>
        </w:tabs>
        <w:spacing w:before="100"/>
        <w:ind w:firstLine="709"/>
        <w:rPr>
          <w:b/>
          <w:bCs/>
          <w:sz w:val="28"/>
          <w:szCs w:val="28"/>
        </w:rPr>
      </w:pPr>
      <w:r w:rsidRPr="00961469">
        <w:rPr>
          <w:b/>
          <w:bCs/>
          <w:sz w:val="28"/>
          <w:szCs w:val="28"/>
        </w:rPr>
        <w:t xml:space="preserve">И. о. директору </w:t>
      </w:r>
      <w:r w:rsidRPr="00961469">
        <w:rPr>
          <w:b/>
          <w:sz w:val="28"/>
          <w:szCs w:val="28"/>
        </w:rPr>
        <w:t>МУП «МПО ЖКХ Северный»</w:t>
      </w:r>
      <w:r w:rsidRPr="00961469">
        <w:rPr>
          <w:b/>
          <w:bCs/>
          <w:sz w:val="28"/>
          <w:szCs w:val="28"/>
        </w:rPr>
        <w:t>:</w:t>
      </w:r>
    </w:p>
    <w:p w:rsidR="00F2439B" w:rsidRPr="00961469" w:rsidRDefault="00F2439B" w:rsidP="00961469">
      <w:pPr>
        <w:tabs>
          <w:tab w:val="left" w:pos="-15"/>
        </w:tabs>
        <w:autoSpaceDE w:val="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вести планомерную работу по повышению уровня собираемости платежей от населения за предоставленные жилищно – коммунальные услуги;</w:t>
      </w:r>
    </w:p>
    <w:p w:rsidR="00F2439B" w:rsidRPr="00961469" w:rsidRDefault="00F2439B" w:rsidP="00961469">
      <w:pPr>
        <w:tabs>
          <w:tab w:val="left" w:pos="-15"/>
        </w:tabs>
        <w:autoSpaceDE w:val="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своевременно перечислять ресурсоснабжающим организациям платежи за потребленные коммунальные ресурсы;</w:t>
      </w:r>
    </w:p>
    <w:p w:rsidR="00F2439B" w:rsidRPr="00961469" w:rsidRDefault="00F2439B" w:rsidP="009614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69">
        <w:rPr>
          <w:sz w:val="28"/>
          <w:szCs w:val="28"/>
        </w:rPr>
        <w:t>– </w:t>
      </w:r>
      <w:r w:rsidRPr="00961469">
        <w:rPr>
          <w:rFonts w:eastAsia="Calibri"/>
          <w:sz w:val="28"/>
          <w:szCs w:val="28"/>
          <w:lang w:eastAsia="en-US"/>
        </w:rPr>
        <w:t>принять меры по обеспечению полноты и своевременности поступления средств от потребителей коммунальных услуг;</w:t>
      </w:r>
    </w:p>
    <w:p w:rsidR="00F2439B" w:rsidRPr="00961469" w:rsidRDefault="00F2439B" w:rsidP="00961469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 xml:space="preserve">– принять меры по увеличению сбора денежных средств </w:t>
      </w:r>
      <w:r w:rsidRPr="00961469">
        <w:rPr>
          <w:rFonts w:eastAsia="Calibri"/>
          <w:sz w:val="28"/>
          <w:szCs w:val="28"/>
          <w:lang w:eastAsia="en-US"/>
        </w:rPr>
        <w:t>от потребителей коммунальных услуг</w:t>
      </w:r>
      <w:r w:rsidRPr="00961469">
        <w:rPr>
          <w:sz w:val="28"/>
          <w:szCs w:val="28"/>
        </w:rPr>
        <w:t>;</w:t>
      </w:r>
    </w:p>
    <w:p w:rsidR="00F2439B" w:rsidRPr="00961469" w:rsidRDefault="00F2439B" w:rsidP="00961469">
      <w:pPr>
        <w:tabs>
          <w:tab w:val="left" w:pos="-15"/>
        </w:tabs>
        <w:autoSpaceDE w:val="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усилить работу по погашению дебиторской и кредиторской задолженностей;</w:t>
      </w:r>
    </w:p>
    <w:p w:rsidR="00F2439B" w:rsidRPr="00961469" w:rsidRDefault="00F2439B" w:rsidP="00961469">
      <w:pPr>
        <w:tabs>
          <w:tab w:val="left" w:pos="-15"/>
        </w:tabs>
        <w:autoSpaceDE w:val="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lastRenderedPageBreak/>
        <w:t>– </w:t>
      </w:r>
      <w:r w:rsidRPr="00961469">
        <w:rPr>
          <w:bCs/>
          <w:sz w:val="28"/>
          <w:szCs w:val="28"/>
        </w:rPr>
        <w:t xml:space="preserve">принять меры по восстановлению </w:t>
      </w:r>
      <w:r w:rsidRPr="00961469">
        <w:rPr>
          <w:iCs/>
          <w:sz w:val="28"/>
          <w:szCs w:val="28"/>
        </w:rPr>
        <w:t>неправомерно и необоснованно</w:t>
      </w:r>
      <w:r w:rsidRPr="00961469">
        <w:rPr>
          <w:bCs/>
          <w:sz w:val="28"/>
          <w:szCs w:val="28"/>
        </w:rPr>
        <w:t xml:space="preserve"> начисленной премии в сумме </w:t>
      </w:r>
      <w:r w:rsidRPr="00961469">
        <w:rPr>
          <w:sz w:val="28"/>
          <w:szCs w:val="28"/>
        </w:rPr>
        <w:t>1 500,00 руб.;</w:t>
      </w:r>
    </w:p>
    <w:p w:rsidR="00F2439B" w:rsidRPr="00961469" w:rsidRDefault="00F2439B" w:rsidP="00961469">
      <w:pPr>
        <w:tabs>
          <w:tab w:val="left" w:pos="-15"/>
        </w:tabs>
        <w:autoSpaceDE w:val="0"/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при наличии задолженности перед ресурсоснабжающими организациями не допускать расходование денежных средств на другие цели.</w:t>
      </w:r>
    </w:p>
    <w:p w:rsidR="00F2439B" w:rsidRPr="00961469" w:rsidRDefault="00F2439B" w:rsidP="000954C7">
      <w:pPr>
        <w:tabs>
          <w:tab w:val="left" w:pos="-15"/>
        </w:tabs>
        <w:spacing w:before="100"/>
        <w:ind w:firstLine="709"/>
        <w:rPr>
          <w:b/>
          <w:bCs/>
          <w:sz w:val="28"/>
          <w:szCs w:val="28"/>
        </w:rPr>
      </w:pPr>
      <w:r w:rsidRPr="00961469">
        <w:rPr>
          <w:b/>
          <w:bCs/>
          <w:sz w:val="28"/>
          <w:szCs w:val="28"/>
        </w:rPr>
        <w:t xml:space="preserve">Главному бухгалтеру </w:t>
      </w:r>
      <w:r w:rsidRPr="00961469">
        <w:rPr>
          <w:b/>
          <w:sz w:val="28"/>
          <w:szCs w:val="28"/>
        </w:rPr>
        <w:t>МУП «МПО ЖКХ Северный»</w:t>
      </w:r>
      <w:r w:rsidRPr="00961469">
        <w:rPr>
          <w:b/>
          <w:bCs/>
          <w:sz w:val="28"/>
          <w:szCs w:val="28"/>
        </w:rPr>
        <w:t>:</w:t>
      </w:r>
    </w:p>
    <w:p w:rsidR="00F2439B" w:rsidRPr="00961469" w:rsidRDefault="00F2439B" w:rsidP="00961469">
      <w:pPr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</w:t>
      </w:r>
      <w:r w:rsidRPr="00961469">
        <w:rPr>
          <w:sz w:val="28"/>
          <w:szCs w:val="28"/>
          <w:shd w:val="clear" w:color="auto" w:fill="FFFFFF"/>
        </w:rPr>
        <w:t xml:space="preserve">денежные средства, поступающие от потребителей в счет оплаты коммунальных услуг, в пользу ресурсоснабжающих организаций производить своевременно и в соответствии с </w:t>
      </w:r>
      <w:r w:rsidRPr="00961469">
        <w:rPr>
          <w:sz w:val="28"/>
          <w:szCs w:val="28"/>
        </w:rPr>
        <w:t>Постановлением Правительства РФ от 28.03.2012 г. № 253 «О требованиях к осуществлению расчетов за ресурсы, необходимые для предоставления коммунальных услуг»</w:t>
      </w:r>
      <w:r w:rsidRPr="00961469">
        <w:rPr>
          <w:sz w:val="28"/>
          <w:szCs w:val="28"/>
          <w:shd w:val="clear" w:color="auto" w:fill="FFFFFF"/>
        </w:rPr>
        <w:t>;</w:t>
      </w:r>
    </w:p>
    <w:p w:rsidR="00F2439B" w:rsidRPr="00961469" w:rsidRDefault="00F2439B" w:rsidP="00961469">
      <w:pPr>
        <w:tabs>
          <w:tab w:val="left" w:pos="-15"/>
        </w:tabs>
        <w:ind w:firstLine="709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– </w:t>
      </w:r>
      <w:r w:rsidRPr="00961469">
        <w:rPr>
          <w:bCs/>
          <w:sz w:val="28"/>
          <w:szCs w:val="28"/>
        </w:rPr>
        <w:t xml:space="preserve">восстановить излишне начисленную сумму </w:t>
      </w:r>
      <w:r w:rsidRPr="00961469">
        <w:rPr>
          <w:sz w:val="28"/>
          <w:szCs w:val="28"/>
        </w:rPr>
        <w:t>287,46 руб.</w:t>
      </w:r>
      <w:r w:rsidRPr="00961469">
        <w:rPr>
          <w:iCs/>
          <w:sz w:val="28"/>
          <w:szCs w:val="28"/>
        </w:rPr>
        <w:t>и произвести доначисление в сумме 96,22 руб.</w:t>
      </w:r>
      <w:r w:rsidR="001606E7">
        <w:rPr>
          <w:iCs/>
          <w:sz w:val="28"/>
          <w:szCs w:val="28"/>
        </w:rPr>
        <w:t xml:space="preserve"> </w:t>
      </w:r>
      <w:r w:rsidRPr="00961469">
        <w:rPr>
          <w:iCs/>
          <w:sz w:val="28"/>
          <w:szCs w:val="28"/>
        </w:rPr>
        <w:t>Процедуру удержания произвести с соблюдением норм статей 137, 138 Трудового Кодекса РФ;</w:t>
      </w:r>
    </w:p>
    <w:p w:rsidR="00F2439B" w:rsidRPr="00961469" w:rsidRDefault="00F2439B" w:rsidP="00961469">
      <w:pPr>
        <w:ind w:firstLine="709"/>
        <w:jc w:val="both"/>
        <w:rPr>
          <w:iCs/>
          <w:sz w:val="28"/>
          <w:szCs w:val="28"/>
        </w:rPr>
      </w:pPr>
      <w:r w:rsidRPr="00961469">
        <w:rPr>
          <w:sz w:val="28"/>
          <w:szCs w:val="28"/>
        </w:rPr>
        <w:t>– начисление и выплаты компенсационных выплат осуществлять в соответствии с действующими нормативными актами</w:t>
      </w:r>
      <w:r w:rsidRPr="00961469">
        <w:rPr>
          <w:rFonts w:eastAsia="Calibri"/>
          <w:sz w:val="28"/>
          <w:szCs w:val="28"/>
          <w:lang w:eastAsia="en-US"/>
        </w:rPr>
        <w:t>.</w:t>
      </w:r>
    </w:p>
    <w:p w:rsidR="00A235C1" w:rsidRPr="00961469" w:rsidRDefault="00A235C1" w:rsidP="00A235C1">
      <w:pPr>
        <w:spacing w:before="240"/>
        <w:ind w:firstLine="720"/>
        <w:jc w:val="both"/>
        <w:rPr>
          <w:sz w:val="28"/>
          <w:szCs w:val="28"/>
        </w:rPr>
      </w:pPr>
      <w:r w:rsidRPr="00961469">
        <w:rPr>
          <w:sz w:val="28"/>
          <w:szCs w:val="28"/>
        </w:rPr>
        <w:t>Приложение:</w:t>
      </w:r>
    </w:p>
    <w:tbl>
      <w:tblPr>
        <w:tblW w:w="9463" w:type="dxa"/>
        <w:tblLook w:val="04A0"/>
      </w:tblPr>
      <w:tblGrid>
        <w:gridCol w:w="546"/>
        <w:gridCol w:w="7077"/>
        <w:gridCol w:w="1840"/>
      </w:tblGrid>
      <w:tr w:rsidR="00961469" w:rsidRPr="00961469" w:rsidTr="00961469">
        <w:tc>
          <w:tcPr>
            <w:tcW w:w="546" w:type="dxa"/>
          </w:tcPr>
          <w:p w:rsidR="008D5961" w:rsidRPr="00961469" w:rsidRDefault="008D5961" w:rsidP="00744C23">
            <w:pPr>
              <w:jc w:val="both"/>
              <w:rPr>
                <w:sz w:val="22"/>
                <w:szCs w:val="22"/>
              </w:rPr>
            </w:pPr>
            <w:r w:rsidRPr="00961469">
              <w:rPr>
                <w:sz w:val="22"/>
                <w:szCs w:val="22"/>
              </w:rPr>
              <w:t>1.</w:t>
            </w: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:rsidR="008D5961" w:rsidRPr="00961469" w:rsidRDefault="008D5961" w:rsidP="00A41E68">
            <w:pPr>
              <w:jc w:val="both"/>
              <w:rPr>
                <w:sz w:val="22"/>
                <w:szCs w:val="22"/>
              </w:rPr>
            </w:pPr>
            <w:r w:rsidRPr="00961469">
              <w:rPr>
                <w:sz w:val="22"/>
                <w:szCs w:val="22"/>
              </w:rPr>
              <w:t xml:space="preserve">Перечень </w:t>
            </w:r>
            <w:r w:rsidRPr="00961469">
              <w:rPr>
                <w:snapToGrid w:val="0"/>
                <w:sz w:val="22"/>
                <w:szCs w:val="22"/>
              </w:rPr>
              <w:t>законов и иных нормативных правовых актов</w:t>
            </w:r>
            <w:r w:rsidR="00114F33" w:rsidRPr="00961469">
              <w:rPr>
                <w:snapToGrid w:val="0"/>
                <w:sz w:val="22"/>
                <w:szCs w:val="22"/>
              </w:rPr>
              <w:t>,</w:t>
            </w:r>
            <w:r w:rsidR="00A41E68">
              <w:rPr>
                <w:snapToGrid w:val="0"/>
                <w:sz w:val="22"/>
                <w:szCs w:val="22"/>
              </w:rPr>
              <w:t xml:space="preserve"> исполнение</w:t>
            </w:r>
          </w:p>
        </w:tc>
        <w:tc>
          <w:tcPr>
            <w:tcW w:w="1840" w:type="dxa"/>
          </w:tcPr>
          <w:p w:rsidR="008D5961" w:rsidRPr="00961469" w:rsidRDefault="008D5961" w:rsidP="00744C23">
            <w:pPr>
              <w:jc w:val="both"/>
              <w:rPr>
                <w:bCs/>
                <w:sz w:val="22"/>
                <w:szCs w:val="22"/>
              </w:rPr>
            </w:pPr>
            <w:r w:rsidRPr="00961469">
              <w:rPr>
                <w:bCs/>
                <w:sz w:val="22"/>
                <w:szCs w:val="22"/>
              </w:rPr>
              <w:t>на 2 л. в 1 экз.</w:t>
            </w:r>
          </w:p>
        </w:tc>
      </w:tr>
      <w:tr w:rsidR="00961469" w:rsidRPr="00961469" w:rsidTr="00961469">
        <w:tc>
          <w:tcPr>
            <w:tcW w:w="546" w:type="dxa"/>
          </w:tcPr>
          <w:p w:rsidR="008D5961" w:rsidRPr="00961469" w:rsidRDefault="008D5961" w:rsidP="00744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</w:tcPr>
          <w:p w:rsidR="008D5961" w:rsidRPr="00961469" w:rsidRDefault="00A41E68" w:rsidP="00744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которых проверено в ходе контрольного мероприяти</w:t>
            </w:r>
            <w:r w:rsidR="001606E7">
              <w:rPr>
                <w:sz w:val="22"/>
                <w:szCs w:val="22"/>
              </w:rPr>
              <w:t>я</w:t>
            </w:r>
          </w:p>
        </w:tc>
        <w:tc>
          <w:tcPr>
            <w:tcW w:w="1840" w:type="dxa"/>
          </w:tcPr>
          <w:p w:rsidR="008D5961" w:rsidRPr="00961469" w:rsidRDefault="008D5961" w:rsidP="00744C23">
            <w:pPr>
              <w:jc w:val="both"/>
              <w:rPr>
                <w:sz w:val="22"/>
                <w:szCs w:val="22"/>
              </w:rPr>
            </w:pPr>
          </w:p>
        </w:tc>
      </w:tr>
      <w:tr w:rsidR="00961469" w:rsidRPr="00961469" w:rsidTr="00961469">
        <w:tc>
          <w:tcPr>
            <w:tcW w:w="546" w:type="dxa"/>
          </w:tcPr>
          <w:p w:rsidR="008D5961" w:rsidRPr="00961469" w:rsidRDefault="00E234D0" w:rsidP="00744C23">
            <w:pPr>
              <w:jc w:val="both"/>
              <w:rPr>
                <w:sz w:val="22"/>
                <w:szCs w:val="22"/>
              </w:rPr>
            </w:pPr>
            <w:r w:rsidRPr="00961469">
              <w:rPr>
                <w:sz w:val="22"/>
                <w:szCs w:val="22"/>
              </w:rPr>
              <w:t>2.</w:t>
            </w: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:rsidR="008D5961" w:rsidRPr="00961469" w:rsidRDefault="00A405E2" w:rsidP="00A405E2">
            <w:pPr>
              <w:jc w:val="both"/>
              <w:rPr>
                <w:sz w:val="22"/>
                <w:szCs w:val="22"/>
              </w:rPr>
            </w:pPr>
            <w:r w:rsidRPr="00961469">
              <w:rPr>
                <w:bCs/>
                <w:sz w:val="22"/>
                <w:szCs w:val="22"/>
              </w:rPr>
              <w:t xml:space="preserve">Информация о расчетах за коммунальные услуги по тепловой энергии, </w:t>
            </w:r>
          </w:p>
        </w:tc>
        <w:tc>
          <w:tcPr>
            <w:tcW w:w="1840" w:type="dxa"/>
          </w:tcPr>
          <w:p w:rsidR="008D5961" w:rsidRPr="00961469" w:rsidRDefault="00E234D0" w:rsidP="00A405E2">
            <w:pPr>
              <w:jc w:val="both"/>
              <w:rPr>
                <w:sz w:val="22"/>
                <w:szCs w:val="22"/>
              </w:rPr>
            </w:pPr>
            <w:r w:rsidRPr="00961469">
              <w:rPr>
                <w:sz w:val="22"/>
                <w:szCs w:val="22"/>
              </w:rPr>
              <w:t xml:space="preserve">на </w:t>
            </w:r>
            <w:r w:rsidR="00A405E2" w:rsidRPr="00961469">
              <w:rPr>
                <w:sz w:val="22"/>
                <w:szCs w:val="22"/>
              </w:rPr>
              <w:t>1</w:t>
            </w:r>
            <w:r w:rsidRPr="00961469">
              <w:rPr>
                <w:sz w:val="22"/>
                <w:szCs w:val="22"/>
              </w:rPr>
              <w:t xml:space="preserve"> л. в 1 экз.</w:t>
            </w:r>
          </w:p>
        </w:tc>
      </w:tr>
      <w:tr w:rsidR="00961469" w:rsidRPr="00961469" w:rsidTr="00961469">
        <w:tc>
          <w:tcPr>
            <w:tcW w:w="546" w:type="dxa"/>
          </w:tcPr>
          <w:p w:rsidR="00A405E2" w:rsidRPr="00961469" w:rsidRDefault="00A405E2" w:rsidP="00744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:rsidR="00A405E2" w:rsidRPr="00961469" w:rsidRDefault="00A405E2" w:rsidP="00A405E2">
            <w:pPr>
              <w:jc w:val="both"/>
              <w:rPr>
                <w:bCs/>
                <w:sz w:val="22"/>
                <w:szCs w:val="22"/>
              </w:rPr>
            </w:pPr>
            <w:r w:rsidRPr="00961469">
              <w:rPr>
                <w:bCs/>
                <w:sz w:val="22"/>
                <w:szCs w:val="22"/>
              </w:rPr>
              <w:t xml:space="preserve">предъявленные потребителям за период с сентября 2014 года по декабрь </w:t>
            </w:r>
          </w:p>
        </w:tc>
        <w:tc>
          <w:tcPr>
            <w:tcW w:w="1840" w:type="dxa"/>
          </w:tcPr>
          <w:p w:rsidR="00A405E2" w:rsidRPr="00961469" w:rsidRDefault="00A405E2" w:rsidP="00A405E2">
            <w:pPr>
              <w:jc w:val="both"/>
              <w:rPr>
                <w:sz w:val="22"/>
                <w:szCs w:val="22"/>
              </w:rPr>
            </w:pPr>
          </w:p>
        </w:tc>
      </w:tr>
      <w:tr w:rsidR="00961469" w:rsidRPr="00961469" w:rsidTr="00961469">
        <w:tc>
          <w:tcPr>
            <w:tcW w:w="546" w:type="dxa"/>
          </w:tcPr>
          <w:p w:rsidR="00A405E2" w:rsidRPr="00961469" w:rsidRDefault="00A405E2" w:rsidP="00744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:rsidR="00A405E2" w:rsidRPr="00961469" w:rsidRDefault="00A405E2" w:rsidP="00744C23">
            <w:pPr>
              <w:jc w:val="both"/>
              <w:rPr>
                <w:bCs/>
                <w:sz w:val="22"/>
                <w:szCs w:val="22"/>
              </w:rPr>
            </w:pPr>
            <w:r w:rsidRPr="00961469">
              <w:rPr>
                <w:bCs/>
                <w:sz w:val="22"/>
                <w:szCs w:val="22"/>
              </w:rPr>
              <w:t>2015 года</w:t>
            </w:r>
          </w:p>
        </w:tc>
        <w:tc>
          <w:tcPr>
            <w:tcW w:w="1840" w:type="dxa"/>
          </w:tcPr>
          <w:p w:rsidR="00A405E2" w:rsidRPr="00961469" w:rsidRDefault="00A405E2" w:rsidP="00A405E2">
            <w:pPr>
              <w:jc w:val="both"/>
              <w:rPr>
                <w:sz w:val="22"/>
                <w:szCs w:val="22"/>
              </w:rPr>
            </w:pPr>
          </w:p>
        </w:tc>
      </w:tr>
      <w:tr w:rsidR="00961469" w:rsidRPr="00961469" w:rsidTr="00961469">
        <w:tc>
          <w:tcPr>
            <w:tcW w:w="546" w:type="dxa"/>
          </w:tcPr>
          <w:p w:rsidR="008D5961" w:rsidRPr="00961469" w:rsidRDefault="00A405E2" w:rsidP="00744C23">
            <w:pPr>
              <w:jc w:val="both"/>
              <w:rPr>
                <w:sz w:val="22"/>
                <w:szCs w:val="22"/>
              </w:rPr>
            </w:pPr>
            <w:r w:rsidRPr="00961469">
              <w:rPr>
                <w:sz w:val="22"/>
                <w:szCs w:val="22"/>
              </w:rPr>
              <w:t>3.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</w:tcPr>
          <w:p w:rsidR="008D5961" w:rsidRPr="00961469" w:rsidRDefault="00A405E2" w:rsidP="00A40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469">
              <w:rPr>
                <w:sz w:val="22"/>
                <w:szCs w:val="22"/>
              </w:rPr>
              <w:t xml:space="preserve">Информация о расчетах МУП «МПО ЖКХ Северный», перечисленных </w:t>
            </w:r>
          </w:p>
        </w:tc>
        <w:tc>
          <w:tcPr>
            <w:tcW w:w="1840" w:type="dxa"/>
          </w:tcPr>
          <w:p w:rsidR="008D5961" w:rsidRPr="00961469" w:rsidRDefault="00A405E2" w:rsidP="00744C23">
            <w:pPr>
              <w:jc w:val="both"/>
              <w:rPr>
                <w:sz w:val="22"/>
                <w:szCs w:val="22"/>
              </w:rPr>
            </w:pPr>
            <w:r w:rsidRPr="00961469">
              <w:rPr>
                <w:sz w:val="22"/>
                <w:szCs w:val="22"/>
              </w:rPr>
              <w:t>на 1 л. в 1 экз.</w:t>
            </w:r>
          </w:p>
        </w:tc>
      </w:tr>
      <w:tr w:rsidR="00961469" w:rsidRPr="00961469" w:rsidTr="00961469">
        <w:tc>
          <w:tcPr>
            <w:tcW w:w="546" w:type="dxa"/>
          </w:tcPr>
          <w:p w:rsidR="00A405E2" w:rsidRPr="00961469" w:rsidRDefault="00A405E2" w:rsidP="00744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</w:tcPr>
          <w:p w:rsidR="00A405E2" w:rsidRPr="00961469" w:rsidRDefault="00A405E2" w:rsidP="00A405E2">
            <w:pPr>
              <w:jc w:val="both"/>
              <w:rPr>
                <w:sz w:val="22"/>
                <w:szCs w:val="22"/>
              </w:rPr>
            </w:pPr>
            <w:r w:rsidRPr="00961469">
              <w:rPr>
                <w:sz w:val="22"/>
                <w:szCs w:val="22"/>
              </w:rPr>
              <w:t>ресурсоснабжающим организациям, за период с сентября 2014 года по</w:t>
            </w:r>
          </w:p>
        </w:tc>
        <w:tc>
          <w:tcPr>
            <w:tcW w:w="1840" w:type="dxa"/>
          </w:tcPr>
          <w:p w:rsidR="00A405E2" w:rsidRPr="00961469" w:rsidRDefault="00A405E2" w:rsidP="00744C23">
            <w:pPr>
              <w:jc w:val="both"/>
              <w:rPr>
                <w:sz w:val="22"/>
                <w:szCs w:val="22"/>
              </w:rPr>
            </w:pPr>
          </w:p>
        </w:tc>
      </w:tr>
      <w:tr w:rsidR="00961469" w:rsidRPr="00961469" w:rsidTr="00961469">
        <w:tc>
          <w:tcPr>
            <w:tcW w:w="546" w:type="dxa"/>
          </w:tcPr>
          <w:p w:rsidR="00A405E2" w:rsidRPr="00961469" w:rsidRDefault="00A405E2" w:rsidP="00744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</w:tcPr>
          <w:p w:rsidR="00A405E2" w:rsidRPr="00961469" w:rsidRDefault="00A405E2" w:rsidP="00744C23">
            <w:pPr>
              <w:jc w:val="both"/>
              <w:rPr>
                <w:sz w:val="22"/>
                <w:szCs w:val="22"/>
              </w:rPr>
            </w:pPr>
            <w:r w:rsidRPr="00961469">
              <w:rPr>
                <w:sz w:val="22"/>
                <w:szCs w:val="22"/>
              </w:rPr>
              <w:t>декабрь 2015 года</w:t>
            </w:r>
          </w:p>
        </w:tc>
        <w:tc>
          <w:tcPr>
            <w:tcW w:w="1840" w:type="dxa"/>
          </w:tcPr>
          <w:p w:rsidR="00A405E2" w:rsidRPr="00961469" w:rsidRDefault="00A405E2" w:rsidP="00744C23">
            <w:pPr>
              <w:jc w:val="both"/>
              <w:rPr>
                <w:sz w:val="22"/>
                <w:szCs w:val="22"/>
              </w:rPr>
            </w:pPr>
          </w:p>
        </w:tc>
      </w:tr>
    </w:tbl>
    <w:p w:rsidR="003605BF" w:rsidRPr="00961469" w:rsidRDefault="003605BF" w:rsidP="003605B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99" w:type="dxa"/>
        <w:tblLook w:val="00A0"/>
      </w:tblPr>
      <w:tblGrid>
        <w:gridCol w:w="3510"/>
        <w:gridCol w:w="426"/>
        <w:gridCol w:w="1842"/>
        <w:gridCol w:w="543"/>
        <w:gridCol w:w="2878"/>
      </w:tblGrid>
      <w:tr w:rsidR="003605BF" w:rsidRPr="00961469" w:rsidTr="007A1884">
        <w:trPr>
          <w:trHeight w:val="129"/>
        </w:trPr>
        <w:tc>
          <w:tcPr>
            <w:tcW w:w="5778" w:type="dxa"/>
            <w:gridSpan w:val="3"/>
            <w:noWrap/>
            <w:vAlign w:val="bottom"/>
          </w:tcPr>
          <w:p w:rsidR="003605BF" w:rsidRPr="00961469" w:rsidRDefault="003605BF" w:rsidP="00E234D0">
            <w:pPr>
              <w:spacing w:before="360"/>
            </w:pPr>
            <w:r w:rsidRPr="00961469">
              <w:t>Руководитель контрольного мероприятия</w:t>
            </w:r>
          </w:p>
        </w:tc>
        <w:tc>
          <w:tcPr>
            <w:tcW w:w="543" w:type="dxa"/>
            <w:noWrap/>
            <w:vAlign w:val="bottom"/>
          </w:tcPr>
          <w:p w:rsidR="003605BF" w:rsidRPr="00961469" w:rsidRDefault="003605BF" w:rsidP="007A1884">
            <w:pPr>
              <w:jc w:val="center"/>
            </w:pPr>
          </w:p>
        </w:tc>
        <w:tc>
          <w:tcPr>
            <w:tcW w:w="2878" w:type="dxa"/>
            <w:noWrap/>
            <w:vAlign w:val="bottom"/>
          </w:tcPr>
          <w:p w:rsidR="003605BF" w:rsidRPr="00961469" w:rsidRDefault="003605BF" w:rsidP="007A1884">
            <w:pPr>
              <w:jc w:val="center"/>
            </w:pPr>
          </w:p>
        </w:tc>
      </w:tr>
      <w:tr w:rsidR="003605BF" w:rsidRPr="00961469" w:rsidTr="007A1884">
        <w:trPr>
          <w:trHeight w:val="375"/>
        </w:trPr>
        <w:tc>
          <w:tcPr>
            <w:tcW w:w="3510" w:type="dxa"/>
            <w:tcBorders>
              <w:bottom w:val="single" w:sz="4" w:space="0" w:color="auto"/>
            </w:tcBorders>
            <w:noWrap/>
            <w:vAlign w:val="bottom"/>
          </w:tcPr>
          <w:p w:rsidR="003605BF" w:rsidRPr="00961469" w:rsidRDefault="003605BF" w:rsidP="007A1884">
            <w:pPr>
              <w:jc w:val="center"/>
              <w:rPr>
                <w:sz w:val="26"/>
                <w:szCs w:val="26"/>
              </w:rPr>
            </w:pPr>
            <w:r w:rsidRPr="00961469">
              <w:rPr>
                <w:sz w:val="26"/>
                <w:szCs w:val="26"/>
              </w:rPr>
              <w:t>Инспектор КСП</w:t>
            </w:r>
          </w:p>
        </w:tc>
        <w:tc>
          <w:tcPr>
            <w:tcW w:w="426" w:type="dxa"/>
            <w:noWrap/>
            <w:vAlign w:val="bottom"/>
          </w:tcPr>
          <w:p w:rsidR="003605BF" w:rsidRPr="00961469" w:rsidRDefault="003605BF" w:rsidP="007A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</w:tcPr>
          <w:p w:rsidR="003605BF" w:rsidRPr="00961469" w:rsidRDefault="003605BF" w:rsidP="007A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noWrap/>
            <w:vAlign w:val="bottom"/>
          </w:tcPr>
          <w:p w:rsidR="003605BF" w:rsidRPr="00961469" w:rsidRDefault="003605BF" w:rsidP="007A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noWrap/>
            <w:vAlign w:val="bottom"/>
          </w:tcPr>
          <w:p w:rsidR="003605BF" w:rsidRPr="00961469" w:rsidRDefault="003605BF" w:rsidP="007A1884">
            <w:pPr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Л. И. Ржевская</w:t>
            </w:r>
          </w:p>
        </w:tc>
      </w:tr>
      <w:tr w:rsidR="003605BF" w:rsidRPr="00961469" w:rsidTr="007A1884">
        <w:trPr>
          <w:trHeight w:val="375"/>
        </w:trPr>
        <w:tc>
          <w:tcPr>
            <w:tcW w:w="3510" w:type="dxa"/>
            <w:tcBorders>
              <w:top w:val="single" w:sz="4" w:space="0" w:color="auto"/>
            </w:tcBorders>
            <w:noWrap/>
          </w:tcPr>
          <w:p w:rsidR="003605BF" w:rsidRPr="00961469" w:rsidRDefault="003605BF" w:rsidP="007A1884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(Должность)</w:t>
            </w:r>
          </w:p>
        </w:tc>
        <w:tc>
          <w:tcPr>
            <w:tcW w:w="426" w:type="dxa"/>
            <w:noWrap/>
          </w:tcPr>
          <w:p w:rsidR="003605BF" w:rsidRPr="00961469" w:rsidRDefault="003605BF" w:rsidP="007A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noWrap/>
          </w:tcPr>
          <w:p w:rsidR="003605BF" w:rsidRPr="00961469" w:rsidRDefault="003605BF" w:rsidP="007A1884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543" w:type="dxa"/>
            <w:noWrap/>
          </w:tcPr>
          <w:p w:rsidR="003605BF" w:rsidRPr="00961469" w:rsidRDefault="003605BF" w:rsidP="007A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noWrap/>
          </w:tcPr>
          <w:p w:rsidR="003605BF" w:rsidRPr="00961469" w:rsidRDefault="003605BF" w:rsidP="007A1884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43111" w:rsidRPr="00961469" w:rsidRDefault="00D43111" w:rsidP="00320FAD">
      <w:pPr>
        <w:pageBreakBefore/>
        <w:ind w:left="5954" w:right="-2"/>
        <w:jc w:val="right"/>
        <w:rPr>
          <w:sz w:val="26"/>
          <w:szCs w:val="26"/>
        </w:rPr>
      </w:pPr>
      <w:r w:rsidRPr="00961469">
        <w:rPr>
          <w:sz w:val="26"/>
          <w:szCs w:val="26"/>
        </w:rPr>
        <w:lastRenderedPageBreak/>
        <w:t>Приложение № 1</w:t>
      </w:r>
      <w:r w:rsidR="001606E7">
        <w:rPr>
          <w:sz w:val="26"/>
          <w:szCs w:val="26"/>
        </w:rPr>
        <w:t xml:space="preserve"> </w:t>
      </w:r>
      <w:r w:rsidRPr="00961469">
        <w:rPr>
          <w:sz w:val="26"/>
          <w:szCs w:val="26"/>
        </w:rPr>
        <w:t xml:space="preserve">к </w:t>
      </w:r>
      <w:r w:rsidR="00320FAD">
        <w:rPr>
          <w:sz w:val="26"/>
          <w:szCs w:val="26"/>
        </w:rPr>
        <w:t>о</w:t>
      </w:r>
      <w:bookmarkStart w:id="0" w:name="_GoBack"/>
      <w:bookmarkEnd w:id="0"/>
      <w:r w:rsidR="00320FAD">
        <w:rPr>
          <w:sz w:val="26"/>
          <w:szCs w:val="26"/>
        </w:rPr>
        <w:t>тчету</w:t>
      </w:r>
    </w:p>
    <w:p w:rsidR="00D43111" w:rsidRPr="00961469" w:rsidRDefault="00D43111" w:rsidP="00D43111">
      <w:pPr>
        <w:ind w:left="6237" w:right="-1" w:hanging="850"/>
        <w:jc w:val="right"/>
        <w:rPr>
          <w:sz w:val="26"/>
          <w:szCs w:val="26"/>
        </w:rPr>
      </w:pPr>
      <w:r w:rsidRPr="00961469">
        <w:rPr>
          <w:sz w:val="26"/>
          <w:szCs w:val="26"/>
        </w:rPr>
        <w:t>от «</w:t>
      </w:r>
      <w:r w:rsidR="00A41E68">
        <w:rPr>
          <w:sz w:val="26"/>
          <w:szCs w:val="26"/>
          <w:u w:val="single"/>
        </w:rPr>
        <w:t>10</w:t>
      </w:r>
      <w:r w:rsidRPr="00961469">
        <w:rPr>
          <w:sz w:val="26"/>
          <w:szCs w:val="26"/>
        </w:rPr>
        <w:t xml:space="preserve">» </w:t>
      </w:r>
      <w:r w:rsidRPr="00961469">
        <w:rPr>
          <w:sz w:val="26"/>
          <w:szCs w:val="26"/>
          <w:u w:val="single"/>
        </w:rPr>
        <w:t>марта</w:t>
      </w:r>
      <w:r w:rsidRPr="00961469">
        <w:rPr>
          <w:sz w:val="26"/>
          <w:szCs w:val="26"/>
        </w:rPr>
        <w:t xml:space="preserve"> 20</w:t>
      </w:r>
      <w:r w:rsidRPr="00961469">
        <w:rPr>
          <w:sz w:val="26"/>
          <w:szCs w:val="26"/>
          <w:u w:val="single"/>
        </w:rPr>
        <w:t>16</w:t>
      </w:r>
      <w:r w:rsidRPr="00961469">
        <w:rPr>
          <w:sz w:val="26"/>
          <w:szCs w:val="26"/>
        </w:rPr>
        <w:t xml:space="preserve"> г. № </w:t>
      </w:r>
      <w:r w:rsidRPr="00961469">
        <w:rPr>
          <w:sz w:val="26"/>
          <w:szCs w:val="26"/>
          <w:u w:val="single"/>
        </w:rPr>
        <w:t>2</w:t>
      </w:r>
    </w:p>
    <w:p w:rsidR="00D43111" w:rsidRPr="00961469" w:rsidRDefault="00D43111" w:rsidP="00D43111">
      <w:pPr>
        <w:spacing w:before="240"/>
        <w:jc w:val="center"/>
        <w:rPr>
          <w:rFonts w:eastAsia="Calibri"/>
          <w:sz w:val="28"/>
          <w:szCs w:val="28"/>
          <w:lang w:eastAsia="en-US"/>
        </w:rPr>
      </w:pPr>
      <w:r w:rsidRPr="00961469">
        <w:rPr>
          <w:rFonts w:eastAsia="Calibri"/>
          <w:sz w:val="28"/>
          <w:szCs w:val="28"/>
          <w:lang w:eastAsia="en-US"/>
        </w:rPr>
        <w:t>ПЕРЕЧЕНЬ</w:t>
      </w:r>
    </w:p>
    <w:p w:rsidR="00D43111" w:rsidRPr="00961469" w:rsidRDefault="00D43111" w:rsidP="00D43111">
      <w:pPr>
        <w:spacing w:before="120" w:after="120"/>
        <w:jc w:val="center"/>
        <w:rPr>
          <w:rFonts w:eastAsia="Calibri"/>
          <w:lang w:eastAsia="en-US"/>
        </w:rPr>
      </w:pPr>
      <w:r w:rsidRPr="00961469">
        <w:rPr>
          <w:rFonts w:eastAsia="Calibri"/>
          <w:sz w:val="28"/>
          <w:szCs w:val="28"/>
          <w:lang w:eastAsia="en-US"/>
        </w:rPr>
        <w:t>законов и иных нормативных правовых актов, исполнение которых проверено в ходе контрольного мероприятия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681"/>
      </w:tblGrid>
      <w:tr w:rsidR="00D43111" w:rsidRPr="00961469" w:rsidTr="00E42506">
        <w:trPr>
          <w:trHeight w:val="599"/>
          <w:tblHeader/>
        </w:trPr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№</w:t>
            </w:r>
          </w:p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п/п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D43111" w:rsidRPr="00961469" w:rsidTr="00E42506">
        <w:trPr>
          <w:trHeight w:val="56"/>
        </w:trPr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1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61469">
              <w:rPr>
                <w:rFonts w:eastAsia="Calibri"/>
                <w:sz w:val="28"/>
                <w:szCs w:val="28"/>
                <w:lang w:eastAsia="en-US"/>
              </w:rPr>
              <w:t>Налоговый кодекс Российской Федерации (часть вторая) от 05.08.2000 г. № 117-ФЗ.</w:t>
            </w:r>
          </w:p>
        </w:tc>
      </w:tr>
      <w:tr w:rsidR="00D43111" w:rsidRPr="00961469" w:rsidTr="00E42506">
        <w:trPr>
          <w:trHeight w:val="56"/>
        </w:trPr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2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1469">
              <w:rPr>
                <w:rFonts w:eastAsia="Calibri"/>
                <w:sz w:val="28"/>
                <w:szCs w:val="28"/>
                <w:lang w:eastAsia="en-US"/>
              </w:rPr>
              <w:t>Гражданский кодекс Российской Федерации (часть вторая) от 26.01.1996 г. № 14-ФЗ.</w:t>
            </w:r>
          </w:p>
        </w:tc>
      </w:tr>
      <w:tr w:rsidR="00D43111" w:rsidRPr="00961469" w:rsidTr="00E42506">
        <w:trPr>
          <w:trHeight w:val="56"/>
        </w:trPr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3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61469">
              <w:rPr>
                <w:rStyle w:val="sz14"/>
                <w:sz w:val="28"/>
                <w:szCs w:val="28"/>
              </w:rPr>
              <w:t>Федеральный Закон от 14.11.2002 г. № 161-ФЗ</w:t>
            </w:r>
            <w:r w:rsidRPr="00961469">
              <w:rPr>
                <w:sz w:val="28"/>
                <w:szCs w:val="28"/>
              </w:rPr>
              <w:t xml:space="preserve"> «О государственных и муниципальных унитарных предприятиях».</w:t>
            </w:r>
          </w:p>
        </w:tc>
      </w:tr>
      <w:tr w:rsidR="00D43111" w:rsidRPr="00961469" w:rsidTr="00E42506">
        <w:trPr>
          <w:trHeight w:val="100"/>
        </w:trPr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  <w:shd w:val="clear" w:color="auto" w:fill="FFFFFF"/>
              </w:rPr>
              <w:t xml:space="preserve">Федеральный закон </w:t>
            </w:r>
            <w:r w:rsidRPr="00961469">
              <w:rPr>
                <w:sz w:val="28"/>
                <w:szCs w:val="28"/>
              </w:rPr>
              <w:t xml:space="preserve">от 06.12.2011 г. № 402-ФЗ </w:t>
            </w:r>
            <w:r w:rsidRPr="00961469">
              <w:rPr>
                <w:bCs/>
                <w:sz w:val="28"/>
                <w:szCs w:val="28"/>
              </w:rPr>
              <w:t>«О бухгалтерском учете».</w:t>
            </w:r>
          </w:p>
        </w:tc>
      </w:tr>
      <w:tr w:rsidR="00D43111" w:rsidRPr="00961469" w:rsidTr="00E42506"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5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ind w:firstLine="284"/>
              <w:jc w:val="both"/>
              <w:rPr>
                <w:sz w:val="28"/>
                <w:szCs w:val="28"/>
              </w:rPr>
            </w:pPr>
            <w:r w:rsidRPr="00961469">
              <w:rPr>
                <w:rFonts w:eastAsia="Calibri"/>
                <w:sz w:val="28"/>
                <w:szCs w:val="28"/>
                <w:lang w:eastAsia="en-US"/>
              </w:rPr>
              <w:t>Приказ Минфина РФ от 31.10.2000 г. № 94н «Об утверждении Плана счетов бухгалтерского учета финансово – хозяйственной деятельности организаций и Инструкции по его применению».</w:t>
            </w:r>
          </w:p>
        </w:tc>
      </w:tr>
      <w:tr w:rsidR="00D43111" w:rsidRPr="00961469" w:rsidTr="00E42506"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6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ind w:firstLine="284"/>
              <w:jc w:val="both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Постановление Правительства РФ от 21.03.1994 г. № 210 «Об условиях оплаты труда руководителей государственных предприятий при заключении с ними трудовых договоров (контрактов)».</w:t>
            </w:r>
          </w:p>
        </w:tc>
      </w:tr>
      <w:tr w:rsidR="00D43111" w:rsidRPr="00961469" w:rsidTr="00E42506"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7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1469">
              <w:rPr>
                <w:sz w:val="28"/>
                <w:szCs w:val="28"/>
              </w:rPr>
              <w:t>Постановление Правительства РФ от 28.03.2012 г. № 253 «О требованиях к осуществлению расчетов за ресурсы, необходимые для предоставления коммунальных услуг».</w:t>
            </w:r>
          </w:p>
        </w:tc>
      </w:tr>
      <w:tr w:rsidR="00D43111" w:rsidRPr="00961469" w:rsidTr="00E42506"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8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ind w:firstLine="284"/>
              <w:jc w:val="both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 xml:space="preserve">Постановление </w:t>
            </w:r>
            <w:r w:rsidRPr="00961469">
              <w:rPr>
                <w:rFonts w:eastAsia="Calibri"/>
                <w:sz w:val="28"/>
                <w:szCs w:val="28"/>
              </w:rPr>
              <w:t>Госкомстата РФ от 05.01.2004 г. № 1 «Об утверждении унифицированных форм первичной учетной документации по учету труда и его оплаты».</w:t>
            </w:r>
          </w:p>
        </w:tc>
      </w:tr>
      <w:tr w:rsidR="00D43111" w:rsidRPr="00961469" w:rsidTr="00E42506"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9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 xml:space="preserve">Постановление администрации района от 26.07.2011 г. № 593 (Об утверждении положения об условиях оплаты труда и порядке премирования руководителей </w:t>
            </w:r>
            <w:r w:rsidRPr="00961469">
              <w:rPr>
                <w:spacing w:val="-1"/>
                <w:sz w:val="28"/>
                <w:szCs w:val="28"/>
              </w:rPr>
              <w:t xml:space="preserve">муниципальных унитарных                 предприятий </w:t>
            </w:r>
            <w:r w:rsidRPr="00961469">
              <w:rPr>
                <w:spacing w:val="-2"/>
                <w:sz w:val="28"/>
                <w:szCs w:val="28"/>
              </w:rPr>
              <w:t xml:space="preserve">Губахинского муниципального района </w:t>
            </w:r>
            <w:r w:rsidRPr="00961469">
              <w:rPr>
                <w:sz w:val="28"/>
                <w:szCs w:val="28"/>
              </w:rPr>
              <w:t xml:space="preserve">Пермского края» </w:t>
            </w:r>
          </w:p>
        </w:tc>
      </w:tr>
      <w:tr w:rsidR="00D43111" w:rsidRPr="00961469" w:rsidTr="00E42506"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10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Постановление администрации городского округа «Город Губаха» от 17.01.2014 г. № 17 «Об утверждении порядка предоставления субсидий из бюджета городского округа «Город Губаха»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2014 году».</w:t>
            </w:r>
          </w:p>
        </w:tc>
      </w:tr>
      <w:tr w:rsidR="00D43111" w:rsidRPr="00961469" w:rsidTr="00E42506"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11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Постановление администрации городского округа «Город Губаха» от 21.10.2014 г. № 1162 «</w:t>
            </w:r>
            <w:r w:rsidRPr="00961469">
              <w:rPr>
                <w:bCs/>
                <w:sz w:val="28"/>
                <w:szCs w:val="28"/>
              </w:rPr>
              <w:t>Об утверждении порядка осуществления капитальных вложений в объекты муниципальной собственности Губахинского городского округа полностью (частично) за счет средств бюджета Губахинского городского округа».</w:t>
            </w:r>
          </w:p>
        </w:tc>
      </w:tr>
      <w:tr w:rsidR="00D43111" w:rsidRPr="00961469" w:rsidTr="00E42506"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14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городского округа «Город Губаха» от 23.01.2015 г. № 37 «Об утверждении порядка предоставления субсидий муниципальным унитарным предприятиям на иные цели, связанные с восстановлением платежеспособности муниципального предприятия – должника, в Губахинском городском округе Пермского края в 2015 году».</w:t>
            </w:r>
          </w:p>
        </w:tc>
      </w:tr>
      <w:tr w:rsidR="00D43111" w:rsidRPr="00961469" w:rsidTr="00E42506">
        <w:tc>
          <w:tcPr>
            <w:tcW w:w="675" w:type="dxa"/>
          </w:tcPr>
          <w:p w:rsidR="00D43111" w:rsidRPr="00961469" w:rsidRDefault="00D43111" w:rsidP="00E42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69">
              <w:rPr>
                <w:sz w:val="28"/>
                <w:szCs w:val="28"/>
              </w:rPr>
              <w:t>13</w:t>
            </w:r>
          </w:p>
        </w:tc>
        <w:tc>
          <w:tcPr>
            <w:tcW w:w="8681" w:type="dxa"/>
          </w:tcPr>
          <w:p w:rsidR="00D43111" w:rsidRPr="00961469" w:rsidRDefault="00D43111" w:rsidP="00E42506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14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городского округа «Город Губаха» от 29.01.2015 г. № 74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Губахинском городском округе Пермского края в 2015 году».</w:t>
            </w:r>
          </w:p>
        </w:tc>
      </w:tr>
    </w:tbl>
    <w:p w:rsidR="00E42506" w:rsidRPr="00961469" w:rsidRDefault="00E42506" w:rsidP="00E42506">
      <w:pPr>
        <w:pageBreakBefore/>
        <w:autoSpaceDE w:val="0"/>
        <w:autoSpaceDN w:val="0"/>
        <w:adjustRightInd w:val="0"/>
        <w:ind w:left="539"/>
        <w:jc w:val="right"/>
        <w:rPr>
          <w:sz w:val="22"/>
          <w:szCs w:val="22"/>
        </w:rPr>
        <w:sectPr w:rsidR="00E42506" w:rsidRPr="00961469" w:rsidSect="00F94117">
          <w:headerReference w:type="default" r:id="rId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D43111" w:rsidRPr="00A41E68" w:rsidRDefault="001E0708" w:rsidP="00320FAD">
      <w:pPr>
        <w:autoSpaceDE w:val="0"/>
        <w:autoSpaceDN w:val="0"/>
        <w:adjustRightInd w:val="0"/>
        <w:ind w:left="53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</w:t>
      </w:r>
      <w:r w:rsidR="00D43111" w:rsidRPr="00A41E68">
        <w:rPr>
          <w:sz w:val="22"/>
          <w:szCs w:val="22"/>
        </w:rPr>
        <w:t xml:space="preserve">к </w:t>
      </w:r>
      <w:r w:rsidR="00320FAD">
        <w:rPr>
          <w:sz w:val="22"/>
          <w:szCs w:val="22"/>
        </w:rPr>
        <w:t>отчету</w:t>
      </w:r>
    </w:p>
    <w:p w:rsidR="00A41E68" w:rsidRPr="00A41E68" w:rsidRDefault="00A41E68" w:rsidP="00A41E68">
      <w:pPr>
        <w:ind w:left="6237" w:right="-1" w:hanging="850"/>
        <w:jc w:val="right"/>
        <w:rPr>
          <w:sz w:val="22"/>
          <w:szCs w:val="22"/>
        </w:rPr>
      </w:pPr>
      <w:r w:rsidRPr="00A41E68">
        <w:rPr>
          <w:sz w:val="22"/>
          <w:szCs w:val="22"/>
        </w:rPr>
        <w:t>от «</w:t>
      </w:r>
      <w:r w:rsidRPr="00A41E68">
        <w:rPr>
          <w:sz w:val="22"/>
          <w:szCs w:val="22"/>
          <w:u w:val="single"/>
        </w:rPr>
        <w:t>10</w:t>
      </w:r>
      <w:r w:rsidRPr="00A41E68">
        <w:rPr>
          <w:sz w:val="22"/>
          <w:szCs w:val="22"/>
        </w:rPr>
        <w:t xml:space="preserve">» </w:t>
      </w:r>
      <w:r w:rsidRPr="00A41E68">
        <w:rPr>
          <w:sz w:val="22"/>
          <w:szCs w:val="22"/>
          <w:u w:val="single"/>
        </w:rPr>
        <w:t>марта</w:t>
      </w:r>
      <w:r w:rsidRPr="00A41E68">
        <w:rPr>
          <w:sz w:val="22"/>
          <w:szCs w:val="22"/>
        </w:rPr>
        <w:t xml:space="preserve"> 20</w:t>
      </w:r>
      <w:r w:rsidRPr="00A41E68">
        <w:rPr>
          <w:sz w:val="22"/>
          <w:szCs w:val="22"/>
          <w:u w:val="single"/>
        </w:rPr>
        <w:t>16</w:t>
      </w:r>
      <w:r w:rsidRPr="00A41E68">
        <w:rPr>
          <w:sz w:val="22"/>
          <w:szCs w:val="22"/>
        </w:rPr>
        <w:t xml:space="preserve"> г. № </w:t>
      </w:r>
      <w:r w:rsidRPr="00A41E68">
        <w:rPr>
          <w:sz w:val="22"/>
          <w:szCs w:val="22"/>
          <w:u w:val="single"/>
        </w:rPr>
        <w:tab/>
        <w:t>2</w:t>
      </w:r>
    </w:p>
    <w:p w:rsidR="00E42506" w:rsidRPr="00961469" w:rsidRDefault="00E42506" w:rsidP="00D43111">
      <w:pPr>
        <w:autoSpaceDE w:val="0"/>
        <w:autoSpaceDN w:val="0"/>
        <w:adjustRightInd w:val="0"/>
        <w:ind w:left="540"/>
        <w:jc w:val="right"/>
        <w:rPr>
          <w:sz w:val="22"/>
          <w:szCs w:val="22"/>
          <w:u w:val="single"/>
        </w:rPr>
      </w:pPr>
    </w:p>
    <w:p w:rsidR="00E42506" w:rsidRPr="00961469" w:rsidRDefault="00E42506" w:rsidP="00E42506">
      <w:pPr>
        <w:autoSpaceDE w:val="0"/>
        <w:autoSpaceDN w:val="0"/>
        <w:adjustRightInd w:val="0"/>
        <w:ind w:left="540"/>
        <w:jc w:val="center"/>
        <w:rPr>
          <w:sz w:val="22"/>
          <w:szCs w:val="22"/>
          <w:u w:val="single"/>
        </w:rPr>
      </w:pPr>
      <w:r w:rsidRPr="00961469">
        <w:rPr>
          <w:b/>
          <w:bCs/>
          <w:sz w:val="26"/>
          <w:szCs w:val="26"/>
        </w:rPr>
        <w:t>Информация о расчетах за коммунальные услуги по тепловой энергии, предъявленные потребителям за период с сентября 2014 года по декабрь 2015 года</w:t>
      </w:r>
    </w:p>
    <w:p w:rsidR="00E42506" w:rsidRPr="00961469" w:rsidRDefault="00E42506" w:rsidP="00D43111">
      <w:pPr>
        <w:autoSpaceDE w:val="0"/>
        <w:autoSpaceDN w:val="0"/>
        <w:adjustRightInd w:val="0"/>
        <w:ind w:left="540"/>
        <w:jc w:val="right"/>
        <w:rPr>
          <w:sz w:val="22"/>
          <w:szCs w:val="22"/>
          <w:u w:val="single"/>
        </w:rPr>
      </w:pPr>
    </w:p>
    <w:p w:rsidR="00E42506" w:rsidRPr="00961469" w:rsidRDefault="00E42506" w:rsidP="00D43111">
      <w:pPr>
        <w:autoSpaceDE w:val="0"/>
        <w:autoSpaceDN w:val="0"/>
        <w:adjustRightInd w:val="0"/>
        <w:ind w:left="540"/>
        <w:jc w:val="right"/>
        <w:rPr>
          <w:sz w:val="22"/>
          <w:szCs w:val="22"/>
          <w:u w:val="single"/>
        </w:rPr>
      </w:pPr>
    </w:p>
    <w:tbl>
      <w:tblPr>
        <w:tblW w:w="14480" w:type="dxa"/>
        <w:tblInd w:w="93" w:type="dxa"/>
        <w:tblLook w:val="04A0"/>
      </w:tblPr>
      <w:tblGrid>
        <w:gridCol w:w="2020"/>
        <w:gridCol w:w="1840"/>
        <w:gridCol w:w="1840"/>
        <w:gridCol w:w="1840"/>
        <w:gridCol w:w="1840"/>
        <w:gridCol w:w="1840"/>
        <w:gridCol w:w="1840"/>
        <w:gridCol w:w="1420"/>
      </w:tblGrid>
      <w:tr w:rsidR="00961469" w:rsidRPr="00961469" w:rsidTr="00285E9C">
        <w:trPr>
          <w:trHeight w:val="323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Период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Предъявлено потребителям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Оплачено потребителями*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Процент сбора платежей, %</w:t>
            </w:r>
          </w:p>
        </w:tc>
      </w:tr>
      <w:tr w:rsidR="00961469" w:rsidRPr="00961469" w:rsidTr="00FC3F4D">
        <w:trPr>
          <w:trHeight w:val="51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Населению,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Покупателям и заказчикам,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Всего,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Населением,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Покупателями и заказчиками,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Всего, руб.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</w:p>
        </w:tc>
      </w:tr>
      <w:tr w:rsidR="00961469" w:rsidRPr="00961469" w:rsidTr="00285E9C">
        <w:trPr>
          <w:trHeight w:val="6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2014, сентябрь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1 290 356,73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444 483,52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1 734 840,25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860 159,94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175 367,37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1 035 527,31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60%</w:t>
            </w:r>
          </w:p>
        </w:tc>
      </w:tr>
      <w:tr w:rsidR="00961469" w:rsidRPr="00961469" w:rsidTr="00285E9C">
        <w:trPr>
          <w:trHeight w:val="6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2014, октябрь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4 506 655,99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2 614 086,24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7 120 742,23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1 831 432,76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356 354,51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2 187 787,27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31%</w:t>
            </w:r>
          </w:p>
        </w:tc>
      </w:tr>
      <w:tr w:rsidR="00961469" w:rsidRPr="00961469" w:rsidTr="00285E9C">
        <w:trPr>
          <w:trHeight w:val="6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2014, ноябрь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5 109 583,13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2 343 798,90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7 453 382,03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3 520 056,70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1 311 045,39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4 831 102,09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65%</w:t>
            </w:r>
          </w:p>
        </w:tc>
      </w:tr>
      <w:tr w:rsidR="00961469" w:rsidRPr="00961469" w:rsidTr="00285E9C">
        <w:trPr>
          <w:trHeight w:val="6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2014, декабрь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5 526 047,85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2 573 979,26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8 100 027,11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3 702 860,51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1 578 580,63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5 281 441,14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65%</w:t>
            </w:r>
          </w:p>
        </w:tc>
      </w:tr>
      <w:tr w:rsidR="00961469" w:rsidRPr="00961469" w:rsidTr="00285E9C">
        <w:trPr>
          <w:trHeight w:val="6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2015, январь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6 074 371,95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2 742 473,24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8 816 845,19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4 627 433,86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2 613 380,94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7 240 814,80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82%</w:t>
            </w:r>
          </w:p>
        </w:tc>
      </w:tr>
      <w:tr w:rsidR="00961469" w:rsidRPr="00961469" w:rsidTr="00285E9C">
        <w:trPr>
          <w:trHeight w:val="9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2015, февраль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4 892 843,49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3 130 825,78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8 023 669,27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4 595 231,19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1 641 114,35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6 236 345,54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78%</w:t>
            </w:r>
          </w:p>
        </w:tc>
      </w:tr>
      <w:tr w:rsidR="00961469" w:rsidRPr="00961469" w:rsidTr="00285E9C">
        <w:trPr>
          <w:trHeight w:val="15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2015, март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3 977 118,08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2 582 708,09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6 559 826,17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3 800 871,96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1 322 386,84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5 123 258,80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78%</w:t>
            </w:r>
          </w:p>
        </w:tc>
      </w:tr>
      <w:tr w:rsidR="00961469" w:rsidRPr="00961469" w:rsidTr="00285E9C">
        <w:trPr>
          <w:trHeight w:val="6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2015, апрель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3 984 076,24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3 234 816,92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7 218 893,16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3 414 718,15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2 351 828,78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5 766 546,93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80%</w:t>
            </w:r>
          </w:p>
        </w:tc>
      </w:tr>
      <w:tr w:rsidR="00961469" w:rsidRPr="00961469" w:rsidTr="00285E9C">
        <w:trPr>
          <w:trHeight w:val="9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2015, май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2 907 625,00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1 430 129,34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4 337 754,34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2 839 431,05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666 263,16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3 505 694,21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81%</w:t>
            </w:r>
          </w:p>
        </w:tc>
      </w:tr>
      <w:tr w:rsidR="00961469" w:rsidRPr="00961469" w:rsidTr="00285E9C">
        <w:trPr>
          <w:trHeight w:val="6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2015, июнь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-</w:t>
            </w:r>
            <w:r w:rsidR="00285E9C">
              <w:rPr>
                <w:sz w:val="20"/>
                <w:szCs w:val="20"/>
              </w:rPr>
              <w:t xml:space="preserve">) </w:t>
            </w:r>
            <w:r w:rsidRPr="00961469">
              <w:rPr>
                <w:sz w:val="20"/>
                <w:szCs w:val="20"/>
              </w:rPr>
              <w:t>37 364,23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98 087,33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60 723,10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2 384 554,75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892 591,90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3 277 146,65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х</w:t>
            </w:r>
          </w:p>
        </w:tc>
      </w:tr>
      <w:tr w:rsidR="00961469" w:rsidRPr="00961469" w:rsidTr="00285E9C">
        <w:trPr>
          <w:trHeight w:val="1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2015, июль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3 315,42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3 315,42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911 317,09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456 738,06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1 368 055,15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х</w:t>
            </w:r>
          </w:p>
        </w:tc>
      </w:tr>
      <w:tr w:rsidR="00961469" w:rsidRPr="00961469" w:rsidTr="00285E9C">
        <w:trPr>
          <w:trHeight w:val="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2015, август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79,58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-</w:t>
            </w:r>
            <w:r w:rsidR="00285E9C">
              <w:rPr>
                <w:sz w:val="20"/>
                <w:szCs w:val="20"/>
              </w:rPr>
              <w:t xml:space="preserve">) </w:t>
            </w:r>
            <w:r w:rsidRPr="00961469">
              <w:rPr>
                <w:sz w:val="20"/>
                <w:szCs w:val="20"/>
              </w:rPr>
              <w:t>1 809,80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-</w:t>
            </w:r>
            <w:r w:rsidR="00285E9C">
              <w:rPr>
                <w:sz w:val="20"/>
                <w:szCs w:val="20"/>
              </w:rPr>
              <w:t xml:space="preserve">) </w:t>
            </w:r>
            <w:r w:rsidRPr="00961469">
              <w:rPr>
                <w:sz w:val="20"/>
                <w:szCs w:val="20"/>
              </w:rPr>
              <w:t>1 730,22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572 793,17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282 727,50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855 520,67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х</w:t>
            </w:r>
          </w:p>
        </w:tc>
      </w:tr>
      <w:tr w:rsidR="00961469" w:rsidRPr="00961469" w:rsidTr="00285E9C">
        <w:trPr>
          <w:trHeight w:val="12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2015, сентябрь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936 993,24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187 672,61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1 124 665,85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405 629,72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663 259,29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1 068 889,01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95%</w:t>
            </w:r>
          </w:p>
        </w:tc>
      </w:tr>
      <w:tr w:rsidR="00961469" w:rsidRPr="00961469" w:rsidTr="00285E9C">
        <w:trPr>
          <w:trHeight w:val="6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2015, октябрь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4 311 422,95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2 266 165,96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6 577 588,91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1 151 476,62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1 337 816,50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2 489 293,12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38%</w:t>
            </w:r>
          </w:p>
        </w:tc>
      </w:tr>
      <w:tr w:rsidR="00961469" w:rsidRPr="00961469" w:rsidTr="00285E9C">
        <w:trPr>
          <w:trHeight w:val="7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2015, ноябрь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4 913 677,29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2 897 974,32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7 811 651,61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3 095 757,64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1 570 305,03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4 666 062,67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60%</w:t>
            </w:r>
          </w:p>
        </w:tc>
      </w:tr>
      <w:tr w:rsidR="00961469" w:rsidRPr="00961469" w:rsidTr="00285E9C">
        <w:trPr>
          <w:trHeight w:val="6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06" w:rsidRPr="00961469" w:rsidRDefault="00E42506" w:rsidP="00E42506">
            <w:pPr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2015, декабрь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4 833 545,30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3 114 389,21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7 947 934,51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3 615 868,53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2 701 522,12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6 317 390,65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79%</w:t>
            </w:r>
          </w:p>
        </w:tc>
      </w:tr>
      <w:tr w:rsidR="00961469" w:rsidRPr="00961469" w:rsidTr="00285E9C">
        <w:trPr>
          <w:trHeight w:val="6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06" w:rsidRPr="00961469" w:rsidRDefault="00E42506" w:rsidP="00E42506">
            <w:pPr>
              <w:rPr>
                <w:b/>
                <w:bCs/>
                <w:sz w:val="20"/>
                <w:szCs w:val="20"/>
              </w:rPr>
            </w:pPr>
            <w:r w:rsidRPr="0096146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1469">
              <w:rPr>
                <w:b/>
                <w:bCs/>
                <w:sz w:val="20"/>
                <w:szCs w:val="20"/>
              </w:rPr>
              <w:t>53 230 348,01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1469">
              <w:rPr>
                <w:b/>
                <w:bCs/>
                <w:sz w:val="20"/>
                <w:szCs w:val="20"/>
              </w:rPr>
              <w:t>29 659 780,92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1469">
              <w:rPr>
                <w:b/>
                <w:bCs/>
                <w:sz w:val="20"/>
                <w:szCs w:val="20"/>
              </w:rPr>
              <w:t>82 890 128,93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1469">
              <w:rPr>
                <w:b/>
                <w:bCs/>
                <w:sz w:val="20"/>
                <w:szCs w:val="20"/>
              </w:rPr>
              <w:t>41 329 593,64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1469">
              <w:rPr>
                <w:b/>
                <w:bCs/>
                <w:sz w:val="20"/>
                <w:szCs w:val="20"/>
              </w:rPr>
              <w:t>19 921 282,37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1469">
              <w:rPr>
                <w:b/>
                <w:bCs/>
                <w:sz w:val="20"/>
                <w:szCs w:val="20"/>
              </w:rPr>
              <w:t>61 250 876,01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506" w:rsidRPr="00961469" w:rsidRDefault="00E42506" w:rsidP="00E4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961469">
              <w:rPr>
                <w:b/>
                <w:bCs/>
                <w:sz w:val="20"/>
                <w:szCs w:val="20"/>
              </w:rPr>
              <w:t>74%</w:t>
            </w:r>
          </w:p>
        </w:tc>
      </w:tr>
      <w:tr w:rsidR="00961469" w:rsidRPr="00961469" w:rsidTr="00FC3F4D">
        <w:trPr>
          <w:trHeight w:val="300"/>
        </w:trPr>
        <w:tc>
          <w:tcPr>
            <w:tcW w:w="1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506" w:rsidRPr="00961469" w:rsidRDefault="00E42506" w:rsidP="0025246F">
            <w:pPr>
              <w:rPr>
                <w:sz w:val="16"/>
                <w:szCs w:val="16"/>
              </w:rPr>
            </w:pPr>
            <w:r w:rsidRPr="00961469">
              <w:rPr>
                <w:sz w:val="16"/>
                <w:szCs w:val="16"/>
              </w:rPr>
              <w:t>* - данные указаны на основании сводных ведомостей ИП Казаковой И. В., с учетом взаимозачетов с покупателями и заказчиками, поставщиками и подрядчиками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06" w:rsidRPr="00961469" w:rsidRDefault="00E42506" w:rsidP="00E42506">
            <w:pPr>
              <w:rPr>
                <w:sz w:val="22"/>
                <w:szCs w:val="22"/>
              </w:rPr>
            </w:pPr>
          </w:p>
        </w:tc>
      </w:tr>
    </w:tbl>
    <w:p w:rsidR="00EB6B1D" w:rsidRPr="00A41E68" w:rsidRDefault="00A405E2" w:rsidP="00320FAD">
      <w:pPr>
        <w:pageBreakBefore/>
        <w:autoSpaceDE w:val="0"/>
        <w:autoSpaceDN w:val="0"/>
        <w:adjustRightInd w:val="0"/>
        <w:ind w:left="539"/>
        <w:jc w:val="right"/>
        <w:rPr>
          <w:sz w:val="22"/>
          <w:szCs w:val="22"/>
        </w:rPr>
      </w:pPr>
      <w:r w:rsidRPr="00FC3F4D">
        <w:lastRenderedPageBreak/>
        <w:t xml:space="preserve">Приложение № </w:t>
      </w:r>
      <w:r w:rsidRPr="00961469">
        <w:t>3</w:t>
      </w:r>
      <w:r w:rsidR="001606E7">
        <w:t xml:space="preserve"> </w:t>
      </w:r>
      <w:r w:rsidR="00320FAD">
        <w:rPr>
          <w:sz w:val="22"/>
          <w:szCs w:val="22"/>
        </w:rPr>
        <w:t>к отчету</w:t>
      </w:r>
    </w:p>
    <w:p w:rsidR="00EB6B1D" w:rsidRPr="00A41E68" w:rsidRDefault="00EB6B1D" w:rsidP="00EB6B1D">
      <w:pPr>
        <w:ind w:left="6237" w:right="-1" w:hanging="850"/>
        <w:jc w:val="right"/>
        <w:rPr>
          <w:sz w:val="22"/>
          <w:szCs w:val="22"/>
        </w:rPr>
      </w:pPr>
      <w:r w:rsidRPr="00A41E68">
        <w:rPr>
          <w:sz w:val="22"/>
          <w:szCs w:val="22"/>
        </w:rPr>
        <w:t>от «</w:t>
      </w:r>
      <w:r w:rsidRPr="00A41E68">
        <w:rPr>
          <w:sz w:val="22"/>
          <w:szCs w:val="22"/>
          <w:u w:val="single"/>
        </w:rPr>
        <w:t>10</w:t>
      </w:r>
      <w:r w:rsidRPr="00A41E68">
        <w:rPr>
          <w:sz w:val="22"/>
          <w:szCs w:val="22"/>
        </w:rPr>
        <w:t xml:space="preserve">» </w:t>
      </w:r>
      <w:r w:rsidRPr="00A41E68">
        <w:rPr>
          <w:sz w:val="22"/>
          <w:szCs w:val="22"/>
          <w:u w:val="single"/>
        </w:rPr>
        <w:t>марта</w:t>
      </w:r>
      <w:r w:rsidRPr="00A41E68">
        <w:rPr>
          <w:sz w:val="22"/>
          <w:szCs w:val="22"/>
        </w:rPr>
        <w:t xml:space="preserve"> 20</w:t>
      </w:r>
      <w:r w:rsidRPr="00A41E68">
        <w:rPr>
          <w:sz w:val="22"/>
          <w:szCs w:val="22"/>
          <w:u w:val="single"/>
        </w:rPr>
        <w:t>16</w:t>
      </w:r>
      <w:r w:rsidRPr="00A41E68">
        <w:rPr>
          <w:sz w:val="22"/>
          <w:szCs w:val="22"/>
        </w:rPr>
        <w:t xml:space="preserve"> г. № </w:t>
      </w:r>
      <w:r w:rsidRPr="00A41E68">
        <w:rPr>
          <w:sz w:val="22"/>
          <w:szCs w:val="22"/>
          <w:u w:val="single"/>
        </w:rPr>
        <w:tab/>
        <w:t>2</w:t>
      </w:r>
    </w:p>
    <w:p w:rsidR="00A405E2" w:rsidRPr="00961469" w:rsidRDefault="00A405E2" w:rsidP="00A405E2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961469">
        <w:rPr>
          <w:b/>
          <w:sz w:val="28"/>
          <w:szCs w:val="28"/>
        </w:rPr>
        <w:t>Информация о расчетах МУП «МПО ЖКХ Северный», перечисленных ресурсоснабжающим организациям, за период с сентября 2014 года по декабрь 2015 года</w:t>
      </w:r>
    </w:p>
    <w:tbl>
      <w:tblPr>
        <w:tblW w:w="14926" w:type="dxa"/>
        <w:jc w:val="center"/>
        <w:tblInd w:w="93" w:type="dxa"/>
        <w:tblLook w:val="04A0"/>
      </w:tblPr>
      <w:tblGrid>
        <w:gridCol w:w="1780"/>
        <w:gridCol w:w="1954"/>
        <w:gridCol w:w="1940"/>
        <w:gridCol w:w="1933"/>
        <w:gridCol w:w="1930"/>
        <w:gridCol w:w="1760"/>
        <w:gridCol w:w="1869"/>
        <w:gridCol w:w="1760"/>
      </w:tblGrid>
      <w:tr w:rsidR="00961469" w:rsidRPr="00A405E2" w:rsidTr="00A405E2">
        <w:trPr>
          <w:trHeight w:val="255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Период</w:t>
            </w:r>
          </w:p>
        </w:tc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Перечислено за коммунальные услуги поставщикам, в том числе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Поступило от потребителей за коммунальные услуги*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Отношение перечисленных денежных средств к собранным</w:t>
            </w:r>
          </w:p>
        </w:tc>
      </w:tr>
      <w:tr w:rsidR="00961469" w:rsidRPr="00A405E2" w:rsidTr="00A405E2">
        <w:trPr>
          <w:trHeight w:val="501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ООО «Газпром межрегионгаз Пермь»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ОАО «Пермская энергосбытовая компания»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ОАО «Метафракс» (обслуживание котельной, электроэнергия)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ОАО «Метафракс» (вода)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ВСЕГО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2014, сентябрь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1 855 142,17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0%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2014, октябрь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250 000,00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52 271,45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60 000,00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170 000,00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532 271,45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2 888 334,20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18%</w:t>
            </w:r>
          </w:p>
        </w:tc>
      </w:tr>
      <w:tr w:rsidR="00961469" w:rsidRPr="00A405E2" w:rsidTr="00285E9C">
        <w:trPr>
          <w:trHeight w:val="82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2014, ноябрь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1 250 000,00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492 217,86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500 000,00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2 272 217,86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5 515 843,77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41%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2014, декабрь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1 300 055,81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530 011,21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1 065 707,18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453 677,08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3 349 451,28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6 178 354,32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54%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2015, январь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1 107 657,23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136 458,74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270 006,25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1 514 122,22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8 224 805,74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18%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2015, февраль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1 475 000,00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357 561,98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1 269 391,91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326 210,61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3 428 164,50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6 846 855,07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50%</w:t>
            </w:r>
          </w:p>
        </w:tc>
      </w:tr>
      <w:tr w:rsidR="00961469" w:rsidRPr="00A405E2" w:rsidTr="00285E9C">
        <w:trPr>
          <w:trHeight w:val="9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2015, март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2 565 000,00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255 076,18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1 600 239,10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668 552,18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5 088 867,46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6 825 134,64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75%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2015, апрель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2 300 697,41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285 584,12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1 550 428,59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400 000,00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4 536 710,12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7 261 404,84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62%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2015, май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600 000,00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268 669,57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352 000,00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196 491,66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1 417 161,23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4 429 661,52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32%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2015, июнь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700 000,00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111 317,60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400 000,00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94 173,50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1 305 491,10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5 163 546,99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25%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2015, июль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400 000,00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10 202,10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200 000,00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170 640,12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780 842,22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2 136 159,66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37%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2015, август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400 000,00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13 776,78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160 166,66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873 943,44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1 689 994,64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52%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2015, сентябрь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500 000,00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17 063,33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938 663,99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55 248,41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1 510 975,73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3 241 161,60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47%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2015, октябрь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180 360,93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680 360,93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3 289 986,94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21%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2015, ноябрь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2 400 000,00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290 855,13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1 170 231,86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230 852,59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4 091 939,58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5 650 235,23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72%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2015, декабрь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3 200 000,00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405 081,38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689 376,86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638 200,20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4 932 658,44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 xml:space="preserve">6 905 872,55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sz w:val="20"/>
                <w:szCs w:val="20"/>
              </w:rPr>
            </w:pPr>
            <w:r w:rsidRPr="00A405E2">
              <w:rPr>
                <w:sz w:val="20"/>
                <w:szCs w:val="20"/>
              </w:rPr>
              <w:t>71%</w:t>
            </w:r>
          </w:p>
        </w:tc>
      </w:tr>
      <w:tr w:rsidR="00961469" w:rsidRPr="00A405E2" w:rsidTr="00285E9C">
        <w:trPr>
          <w:trHeight w:val="6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5E2">
              <w:rPr>
                <w:b/>
                <w:bCs/>
                <w:sz w:val="20"/>
                <w:szCs w:val="20"/>
              </w:rPr>
              <w:t> </w:t>
            </w:r>
            <w:r w:rsidR="00285E9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5E2">
              <w:rPr>
                <w:b/>
                <w:bCs/>
                <w:sz w:val="20"/>
                <w:szCs w:val="20"/>
              </w:rPr>
              <w:t xml:space="preserve">18 748 410,45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5E2">
              <w:rPr>
                <w:b/>
                <w:bCs/>
                <w:sz w:val="20"/>
                <w:szCs w:val="20"/>
              </w:rPr>
              <w:t xml:space="preserve">2 813 929,57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5E2">
              <w:rPr>
                <w:b/>
                <w:bCs/>
                <w:sz w:val="20"/>
                <w:szCs w:val="20"/>
              </w:rPr>
              <w:t xml:space="preserve">10 508 263,60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5E2">
              <w:rPr>
                <w:b/>
                <w:bCs/>
                <w:sz w:val="20"/>
                <w:szCs w:val="20"/>
              </w:rPr>
              <w:t xml:space="preserve">4 244 573,94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5E2">
              <w:rPr>
                <w:b/>
                <w:bCs/>
                <w:sz w:val="20"/>
                <w:szCs w:val="20"/>
              </w:rPr>
              <w:t xml:space="preserve">36 315 177,56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5E2">
              <w:rPr>
                <w:b/>
                <w:bCs/>
                <w:sz w:val="20"/>
                <w:szCs w:val="20"/>
              </w:rPr>
              <w:t xml:space="preserve">78 102 493,88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E2" w:rsidRPr="00A405E2" w:rsidRDefault="00A405E2" w:rsidP="00A405E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5E2"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961469" w:rsidRPr="00A405E2" w:rsidTr="00A405E2">
        <w:trPr>
          <w:trHeight w:val="255"/>
          <w:jc w:val="center"/>
        </w:trPr>
        <w:tc>
          <w:tcPr>
            <w:tcW w:w="13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E2" w:rsidRPr="00A405E2" w:rsidRDefault="00A405E2" w:rsidP="0025246F">
            <w:pPr>
              <w:rPr>
                <w:sz w:val="16"/>
                <w:szCs w:val="16"/>
              </w:rPr>
            </w:pPr>
            <w:r w:rsidRPr="00A405E2">
              <w:rPr>
                <w:sz w:val="16"/>
                <w:szCs w:val="16"/>
              </w:rPr>
              <w:t>* - данные указаны на основании сводных ведомостей ИП Казаковой И. В., с учетом взаимозачета с покупателями и заказчиками, поставщиками и подрядчиками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E2" w:rsidRPr="00A405E2" w:rsidRDefault="00A405E2" w:rsidP="00A405E2">
            <w:pPr>
              <w:rPr>
                <w:sz w:val="20"/>
                <w:szCs w:val="20"/>
              </w:rPr>
            </w:pPr>
          </w:p>
        </w:tc>
      </w:tr>
    </w:tbl>
    <w:p w:rsidR="00A405E2" w:rsidRPr="00961469" w:rsidRDefault="00A405E2" w:rsidP="005D3F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A405E2" w:rsidRPr="00961469" w:rsidSect="00CD43EB">
      <w:pgSz w:w="16838" w:h="11906" w:orient="landscape" w:code="9"/>
      <w:pgMar w:top="851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9E" w:rsidRDefault="00004A9E" w:rsidP="008D5961">
      <w:r>
        <w:separator/>
      </w:r>
    </w:p>
  </w:endnote>
  <w:endnote w:type="continuationSeparator" w:id="1">
    <w:p w:rsidR="00004A9E" w:rsidRDefault="00004A9E" w:rsidP="008D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9E" w:rsidRDefault="00004A9E" w:rsidP="008D5961">
      <w:r>
        <w:separator/>
      </w:r>
    </w:p>
  </w:footnote>
  <w:footnote w:type="continuationSeparator" w:id="1">
    <w:p w:rsidR="00004A9E" w:rsidRDefault="00004A9E" w:rsidP="008D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D2" w:rsidRDefault="008460D2">
    <w:pPr>
      <w:pStyle w:val="aa"/>
      <w:jc w:val="center"/>
    </w:pPr>
    <w:fldSimple w:instr="PAGE   \* MERGEFORMAT">
      <w:r w:rsidR="00F64D1B">
        <w:rPr>
          <w:noProof/>
        </w:rPr>
        <w:t>4</w:t>
      </w:r>
    </w:fldSimple>
  </w:p>
  <w:p w:rsidR="008460D2" w:rsidRDefault="008460D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E5F2279"/>
    <w:multiLevelType w:val="hybridMultilevel"/>
    <w:tmpl w:val="F54AB058"/>
    <w:lvl w:ilvl="0" w:tplc="8FC2A7AC">
      <w:start w:val="1"/>
      <w:numFmt w:val="decimal"/>
      <w:lvlText w:val="%1."/>
      <w:lvlJc w:val="left"/>
      <w:pPr>
        <w:ind w:left="1558" w:hanging="99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E32974"/>
    <w:multiLevelType w:val="hybridMultilevel"/>
    <w:tmpl w:val="07B623EA"/>
    <w:lvl w:ilvl="0" w:tplc="30C2E9E0">
      <w:start w:val="1"/>
      <w:numFmt w:val="decimal"/>
      <w:lvlText w:val="%1."/>
      <w:lvlJc w:val="left"/>
      <w:pPr>
        <w:ind w:left="2070" w:hanging="9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6F5A4C"/>
    <w:multiLevelType w:val="hybridMultilevel"/>
    <w:tmpl w:val="F54AB058"/>
    <w:lvl w:ilvl="0" w:tplc="8FC2A7AC">
      <w:start w:val="1"/>
      <w:numFmt w:val="decimal"/>
      <w:lvlText w:val="%1."/>
      <w:lvlJc w:val="left"/>
      <w:pPr>
        <w:ind w:left="1558" w:hanging="99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EA"/>
    <w:rsid w:val="00004A9E"/>
    <w:rsid w:val="0004309D"/>
    <w:rsid w:val="00051B51"/>
    <w:rsid w:val="00054CFA"/>
    <w:rsid w:val="00056437"/>
    <w:rsid w:val="00063D3C"/>
    <w:rsid w:val="00085DA9"/>
    <w:rsid w:val="00087B46"/>
    <w:rsid w:val="000954C7"/>
    <w:rsid w:val="000A1DA9"/>
    <w:rsid w:val="000A6C6B"/>
    <w:rsid w:val="000B332C"/>
    <w:rsid w:val="000C15FB"/>
    <w:rsid w:val="000C220C"/>
    <w:rsid w:val="00113D64"/>
    <w:rsid w:val="00114F33"/>
    <w:rsid w:val="0011771B"/>
    <w:rsid w:val="00126784"/>
    <w:rsid w:val="00131D35"/>
    <w:rsid w:val="001606E7"/>
    <w:rsid w:val="00194FE6"/>
    <w:rsid w:val="001B7F89"/>
    <w:rsid w:val="001E0708"/>
    <w:rsid w:val="001E32EB"/>
    <w:rsid w:val="001F47E9"/>
    <w:rsid w:val="002126E1"/>
    <w:rsid w:val="002370E9"/>
    <w:rsid w:val="00247FCD"/>
    <w:rsid w:val="0025246F"/>
    <w:rsid w:val="00263D7B"/>
    <w:rsid w:val="00275C55"/>
    <w:rsid w:val="0028230D"/>
    <w:rsid w:val="00285E9C"/>
    <w:rsid w:val="002A0502"/>
    <w:rsid w:val="002B0A0A"/>
    <w:rsid w:val="002C4084"/>
    <w:rsid w:val="002D301E"/>
    <w:rsid w:val="0030611A"/>
    <w:rsid w:val="003063FD"/>
    <w:rsid w:val="003073C1"/>
    <w:rsid w:val="00317568"/>
    <w:rsid w:val="00320FAD"/>
    <w:rsid w:val="003326C3"/>
    <w:rsid w:val="003605BF"/>
    <w:rsid w:val="003839B7"/>
    <w:rsid w:val="003C05CD"/>
    <w:rsid w:val="003F21F1"/>
    <w:rsid w:val="003F6609"/>
    <w:rsid w:val="00411A8E"/>
    <w:rsid w:val="0041495F"/>
    <w:rsid w:val="00421180"/>
    <w:rsid w:val="00426109"/>
    <w:rsid w:val="004309D9"/>
    <w:rsid w:val="00451B2F"/>
    <w:rsid w:val="004A209E"/>
    <w:rsid w:val="004A593D"/>
    <w:rsid w:val="004B4062"/>
    <w:rsid w:val="0057291B"/>
    <w:rsid w:val="005A40ED"/>
    <w:rsid w:val="005A6B98"/>
    <w:rsid w:val="005D3F21"/>
    <w:rsid w:val="005F4CE5"/>
    <w:rsid w:val="00606BDA"/>
    <w:rsid w:val="00621B45"/>
    <w:rsid w:val="00672573"/>
    <w:rsid w:val="006805E6"/>
    <w:rsid w:val="006857EE"/>
    <w:rsid w:val="00691F29"/>
    <w:rsid w:val="00695CAB"/>
    <w:rsid w:val="00695D8F"/>
    <w:rsid w:val="006A41F3"/>
    <w:rsid w:val="006C653B"/>
    <w:rsid w:val="006E2BF8"/>
    <w:rsid w:val="007042ED"/>
    <w:rsid w:val="00707586"/>
    <w:rsid w:val="0074246E"/>
    <w:rsid w:val="00744C23"/>
    <w:rsid w:val="00753157"/>
    <w:rsid w:val="00787DAA"/>
    <w:rsid w:val="007A1884"/>
    <w:rsid w:val="007B0F8F"/>
    <w:rsid w:val="007D56B8"/>
    <w:rsid w:val="0084412F"/>
    <w:rsid w:val="008460D2"/>
    <w:rsid w:val="008613EA"/>
    <w:rsid w:val="00885FA4"/>
    <w:rsid w:val="008A1E6B"/>
    <w:rsid w:val="008B40E4"/>
    <w:rsid w:val="008D5961"/>
    <w:rsid w:val="008D5C3E"/>
    <w:rsid w:val="008E079F"/>
    <w:rsid w:val="008E5837"/>
    <w:rsid w:val="008F592E"/>
    <w:rsid w:val="00934221"/>
    <w:rsid w:val="00941C8D"/>
    <w:rsid w:val="00961469"/>
    <w:rsid w:val="009642F2"/>
    <w:rsid w:val="009924EA"/>
    <w:rsid w:val="00994F64"/>
    <w:rsid w:val="009B2FAB"/>
    <w:rsid w:val="009D61F2"/>
    <w:rsid w:val="009D7276"/>
    <w:rsid w:val="009D782C"/>
    <w:rsid w:val="009F19C9"/>
    <w:rsid w:val="00A235C1"/>
    <w:rsid w:val="00A345B8"/>
    <w:rsid w:val="00A405E2"/>
    <w:rsid w:val="00A41E68"/>
    <w:rsid w:val="00A6157F"/>
    <w:rsid w:val="00A772E6"/>
    <w:rsid w:val="00AC03DC"/>
    <w:rsid w:val="00AD6378"/>
    <w:rsid w:val="00AE3131"/>
    <w:rsid w:val="00AE718D"/>
    <w:rsid w:val="00B204E8"/>
    <w:rsid w:val="00B71CB6"/>
    <w:rsid w:val="00BB2BCB"/>
    <w:rsid w:val="00BC32C9"/>
    <w:rsid w:val="00BD3D5C"/>
    <w:rsid w:val="00C512FF"/>
    <w:rsid w:val="00C51F3E"/>
    <w:rsid w:val="00C677A5"/>
    <w:rsid w:val="00CD3F5A"/>
    <w:rsid w:val="00CD43EB"/>
    <w:rsid w:val="00CD56F6"/>
    <w:rsid w:val="00D022D2"/>
    <w:rsid w:val="00D2022A"/>
    <w:rsid w:val="00D218B4"/>
    <w:rsid w:val="00D33778"/>
    <w:rsid w:val="00D43111"/>
    <w:rsid w:val="00D45BF2"/>
    <w:rsid w:val="00D83A52"/>
    <w:rsid w:val="00D85647"/>
    <w:rsid w:val="00DA150D"/>
    <w:rsid w:val="00DA19F1"/>
    <w:rsid w:val="00DF512F"/>
    <w:rsid w:val="00E1297C"/>
    <w:rsid w:val="00E234D0"/>
    <w:rsid w:val="00E42506"/>
    <w:rsid w:val="00E510E5"/>
    <w:rsid w:val="00E617E6"/>
    <w:rsid w:val="00E879E1"/>
    <w:rsid w:val="00EA6BEF"/>
    <w:rsid w:val="00EB452D"/>
    <w:rsid w:val="00EB6B1D"/>
    <w:rsid w:val="00ED29AF"/>
    <w:rsid w:val="00EE0F17"/>
    <w:rsid w:val="00F02915"/>
    <w:rsid w:val="00F05EE8"/>
    <w:rsid w:val="00F06EED"/>
    <w:rsid w:val="00F12909"/>
    <w:rsid w:val="00F2439B"/>
    <w:rsid w:val="00F32C78"/>
    <w:rsid w:val="00F33AE1"/>
    <w:rsid w:val="00F43F89"/>
    <w:rsid w:val="00F45432"/>
    <w:rsid w:val="00F64C5D"/>
    <w:rsid w:val="00F64D1B"/>
    <w:rsid w:val="00F82120"/>
    <w:rsid w:val="00F82765"/>
    <w:rsid w:val="00F83699"/>
    <w:rsid w:val="00F94117"/>
    <w:rsid w:val="00FC3F4D"/>
    <w:rsid w:val="00FD4152"/>
    <w:rsid w:val="00FE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3AE1"/>
    <w:pPr>
      <w:spacing w:before="100" w:beforeAutospacing="1" w:after="100" w:afterAutospacing="1"/>
    </w:pPr>
  </w:style>
  <w:style w:type="paragraph" w:styleId="a4">
    <w:name w:val="No Spacing"/>
    <w:qFormat/>
    <w:rsid w:val="00F33AE1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33AE1"/>
    <w:pPr>
      <w:suppressAutoHyphens/>
      <w:ind w:left="720"/>
    </w:pPr>
    <w:rPr>
      <w:lang w:eastAsia="ar-SA"/>
    </w:rPr>
  </w:style>
  <w:style w:type="paragraph" w:styleId="a6">
    <w:name w:val="Block Text"/>
    <w:basedOn w:val="a"/>
    <w:semiHidden/>
    <w:unhideWhenUsed/>
    <w:rsid w:val="00F33AE1"/>
    <w:pPr>
      <w:ind w:left="993" w:right="1415"/>
      <w:jc w:val="center"/>
    </w:pPr>
    <w:rPr>
      <w:b/>
      <w:sz w:val="26"/>
      <w:szCs w:val="20"/>
    </w:rPr>
  </w:style>
  <w:style w:type="paragraph" w:customStyle="1" w:styleId="ConsPlusTitle">
    <w:name w:val="ConsPlusTitle"/>
    <w:rsid w:val="00F33AE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Default">
    <w:name w:val="Default"/>
    <w:rsid w:val="00F33AE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F33AE1"/>
    <w:pPr>
      <w:suppressAutoHyphens/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rsid w:val="00F33AE1"/>
    <w:rPr>
      <w:rFonts w:ascii="Times New Roman" w:hAnsi="Times New Roman" w:cs="Times New Roman"/>
      <w:sz w:val="24"/>
      <w:szCs w:val="24"/>
      <w:lang w:eastAsia="ar-SA"/>
    </w:rPr>
  </w:style>
  <w:style w:type="character" w:styleId="a9">
    <w:name w:val="Strong"/>
    <w:qFormat/>
    <w:rsid w:val="00F33AE1"/>
    <w:rPr>
      <w:b/>
      <w:bCs/>
    </w:rPr>
  </w:style>
  <w:style w:type="paragraph" w:customStyle="1" w:styleId="1">
    <w:name w:val="Без интервала1"/>
    <w:rsid w:val="00113D64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F8212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8D59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D5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59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D59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D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204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204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F32C78"/>
    <w:pPr>
      <w:spacing w:before="100" w:beforeAutospacing="1" w:after="100" w:afterAutospacing="1"/>
    </w:pPr>
  </w:style>
  <w:style w:type="paragraph" w:customStyle="1" w:styleId="p16">
    <w:name w:val="p16"/>
    <w:basedOn w:val="a"/>
    <w:rsid w:val="003061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D3C"/>
  </w:style>
  <w:style w:type="paragraph" w:customStyle="1" w:styleId="7">
    <w:name w:val="Без интервала7"/>
    <w:rsid w:val="00063D3C"/>
    <w:rPr>
      <w:rFonts w:eastAsia="Times New Roman" w:cs="Calibri"/>
      <w:sz w:val="22"/>
      <w:szCs w:val="22"/>
      <w:lang w:eastAsia="en-US"/>
    </w:rPr>
  </w:style>
  <w:style w:type="paragraph" w:customStyle="1" w:styleId="p3">
    <w:name w:val="p3"/>
    <w:basedOn w:val="a"/>
    <w:rsid w:val="00063D3C"/>
    <w:pPr>
      <w:spacing w:before="100" w:beforeAutospacing="1" w:after="100" w:afterAutospacing="1"/>
    </w:pPr>
  </w:style>
  <w:style w:type="character" w:customStyle="1" w:styleId="s1">
    <w:name w:val="s1"/>
    <w:basedOn w:val="a0"/>
    <w:rsid w:val="00063D3C"/>
  </w:style>
  <w:style w:type="paragraph" w:customStyle="1" w:styleId="2">
    <w:name w:val="Без интервала2"/>
    <w:uiPriority w:val="99"/>
    <w:rsid w:val="008A1E6B"/>
    <w:rPr>
      <w:rFonts w:eastAsia="Times New Roman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234D0"/>
    <w:pPr>
      <w:ind w:left="720" w:firstLine="720"/>
      <w:contextualSpacing/>
      <w:jc w:val="both"/>
    </w:pPr>
    <w:rPr>
      <w:sz w:val="28"/>
      <w:szCs w:val="22"/>
      <w:lang w:eastAsia="en-US"/>
    </w:rPr>
  </w:style>
  <w:style w:type="paragraph" w:customStyle="1" w:styleId="jus">
    <w:name w:val="jus"/>
    <w:basedOn w:val="a"/>
    <w:rsid w:val="00D022D2"/>
    <w:pPr>
      <w:spacing w:before="100" w:beforeAutospacing="1" w:after="100" w:afterAutospacing="1"/>
    </w:pPr>
  </w:style>
  <w:style w:type="character" w:customStyle="1" w:styleId="sz14">
    <w:name w:val="sz14"/>
    <w:rsid w:val="00D43111"/>
  </w:style>
  <w:style w:type="paragraph" w:styleId="af1">
    <w:name w:val="Body Text Indent"/>
    <w:basedOn w:val="a"/>
    <w:link w:val="af2"/>
    <w:uiPriority w:val="99"/>
    <w:unhideWhenUsed/>
    <w:rsid w:val="00A405E2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link w:val="af1"/>
    <w:uiPriority w:val="99"/>
    <w:rsid w:val="00A405E2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9390F009D23A4A2EDE3BC3F33C35A6EE71B24A3233F43DB1FR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36897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consultantplus://offline/ref=F6E1FC8917537A410B57D78E6C5D547CD9390F009D23A4A2EDE3BC3F33C35A6EE71B24A3233F43DB1FR5G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17</cp:revision>
  <cp:lastPrinted>2016-03-11T06:00:00Z</cp:lastPrinted>
  <dcterms:created xsi:type="dcterms:W3CDTF">2016-03-10T08:59:00Z</dcterms:created>
  <dcterms:modified xsi:type="dcterms:W3CDTF">2016-03-11T06:16:00Z</dcterms:modified>
</cp:coreProperties>
</file>