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17DAC" w:rsidRDefault="0021283D" w:rsidP="00217DAC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округа» </w:t>
      </w:r>
      <w:r w:rsidR="00C263C1" w:rsidRPr="00217DAC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 w:rsidRPr="002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8D3" w:rsidRPr="00217DAC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7DAC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7DAC">
        <w:rPr>
          <w:rFonts w:ascii="Times New Roman" w:hAnsi="Times New Roman" w:cs="Times New Roman"/>
          <w:sz w:val="28"/>
          <w:szCs w:val="28"/>
        </w:rPr>
        <w:t>»</w:t>
      </w:r>
      <w:r w:rsidR="00D72D95" w:rsidRPr="00217DAC">
        <w:rPr>
          <w:rFonts w:ascii="Times New Roman" w:hAnsi="Times New Roman" w:cs="Times New Roman"/>
          <w:sz w:val="28"/>
          <w:szCs w:val="28"/>
        </w:rPr>
        <w:t xml:space="preserve">   </w:t>
      </w:r>
      <w:r w:rsidR="002B08D3" w:rsidRPr="0021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3F37E0" w:rsidRDefault="00482592" w:rsidP="00220861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786A5E">
        <w:rPr>
          <w:b w:val="0"/>
          <w:i/>
          <w:szCs w:val="28"/>
        </w:rPr>
        <w:t>«</w:t>
      </w:r>
      <w:r w:rsidR="00220861" w:rsidRPr="00786A5E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220861" w:rsidRDefault="00220861" w:rsidP="00220861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  <w:r w:rsidR="00786A5E" w:rsidRPr="00786A5E">
        <w:rPr>
          <w:b w:val="0"/>
          <w:i/>
        </w:rPr>
        <w:t>О внесении изменений в Административный регламент муниципальной услуги "Предоставление земельных участков в постоянное (бессрочное) пользование, находящихся в собственности Губахинского городского округа и из состава государственных земель, собственность на которые не разграничена", утвержденный постановлением администрации городского округа «Город Губаха» от 11.04.2013 № 526</w:t>
      </w:r>
      <w:r w:rsidR="0025490D" w:rsidRPr="003F37E0">
        <w:rPr>
          <w:b w:val="0"/>
          <w:i/>
          <w:szCs w:val="28"/>
        </w:rPr>
        <w:t xml:space="preserve">». </w:t>
      </w:r>
    </w:p>
    <w:p w:rsidR="00217DAC" w:rsidRPr="00217DAC" w:rsidRDefault="00217DAC" w:rsidP="002B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78" w:rsidRDefault="00B55978" w:rsidP="00A717AF">
      <w:pPr>
        <w:spacing w:after="0" w:line="240" w:lineRule="auto"/>
      </w:pPr>
      <w:r>
        <w:separator/>
      </w:r>
    </w:p>
  </w:endnote>
  <w:endnote w:type="continuationSeparator" w:id="1">
    <w:p w:rsidR="00B55978" w:rsidRDefault="00B5597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559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C7CB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86A5E">
      <w:rPr>
        <w:noProof/>
      </w:rPr>
      <w:t>1</w:t>
    </w:r>
    <w:r>
      <w:fldChar w:fldCharType="end"/>
    </w:r>
  </w:p>
  <w:p w:rsidR="00D153E8" w:rsidRDefault="00B559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559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78" w:rsidRDefault="00B55978" w:rsidP="00A717AF">
      <w:pPr>
        <w:spacing w:after="0" w:line="240" w:lineRule="auto"/>
      </w:pPr>
      <w:r>
        <w:separator/>
      </w:r>
    </w:p>
  </w:footnote>
  <w:footnote w:type="continuationSeparator" w:id="1">
    <w:p w:rsidR="00B55978" w:rsidRDefault="00B5597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559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559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559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7EE"/>
    <w:rsid w:val="000C1EA1"/>
    <w:rsid w:val="000C2822"/>
    <w:rsid w:val="000F6EB2"/>
    <w:rsid w:val="00116D7B"/>
    <w:rsid w:val="00126E89"/>
    <w:rsid w:val="00136C73"/>
    <w:rsid w:val="00144CD4"/>
    <w:rsid w:val="001456EE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17DAC"/>
    <w:rsid w:val="00220861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25591"/>
    <w:rsid w:val="003420ED"/>
    <w:rsid w:val="00393CFF"/>
    <w:rsid w:val="003A1890"/>
    <w:rsid w:val="003C7961"/>
    <w:rsid w:val="003E2CB3"/>
    <w:rsid w:val="003F37E0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86A5E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A2BFB"/>
    <w:rsid w:val="00AC7736"/>
    <w:rsid w:val="00AE48AA"/>
    <w:rsid w:val="00B55978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C7CB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Форма"/>
    <w:rsid w:val="00217D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Исполнитель"/>
    <w:basedOn w:val="a3"/>
    <w:rsid w:val="00220861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2015-01-06T10:47:00Z</cp:lastPrinted>
  <dcterms:created xsi:type="dcterms:W3CDTF">2015-01-06T10:47:00Z</dcterms:created>
  <dcterms:modified xsi:type="dcterms:W3CDTF">2015-01-06T10:47:00Z</dcterms:modified>
</cp:coreProperties>
</file>