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9B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9B2AF7" w:rsidRDefault="00482592" w:rsidP="009B2AF7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9B2AF7">
        <w:rPr>
          <w:b w:val="0"/>
          <w:i/>
          <w:szCs w:val="28"/>
        </w:rPr>
        <w:t>«</w:t>
      </w:r>
      <w:r w:rsidR="00D0623F" w:rsidRPr="00D0623F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B2AF7" w:rsidRPr="009B2AF7">
        <w:rPr>
          <w:b w:val="0"/>
          <w:i/>
        </w:rPr>
        <w:t>О внесении изменений в постановление от 17.09.2014 г. № 1041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25490D" w:rsidRPr="009B2AF7">
        <w:rPr>
          <w:b w:val="0"/>
          <w:i/>
          <w:szCs w:val="28"/>
        </w:rPr>
        <w:t xml:space="preserve">». </w:t>
      </w:r>
    </w:p>
    <w:p w:rsidR="004E7BDE" w:rsidRPr="004E7BDE" w:rsidRDefault="004E7BDE" w:rsidP="009B2AF7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D6" w:rsidRDefault="00B917D6" w:rsidP="00A717AF">
      <w:pPr>
        <w:spacing w:after="0" w:line="240" w:lineRule="auto"/>
      </w:pPr>
      <w:r>
        <w:separator/>
      </w:r>
    </w:p>
  </w:endnote>
  <w:endnote w:type="continuationSeparator" w:id="1">
    <w:p w:rsidR="00B917D6" w:rsidRDefault="00B917D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0623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41C4B">
      <w:rPr>
        <w:noProof/>
      </w:rPr>
      <w:t>1</w:t>
    </w:r>
    <w:r>
      <w:fldChar w:fldCharType="end"/>
    </w:r>
  </w:p>
  <w:p w:rsidR="00D153E8" w:rsidRDefault="00B917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D6" w:rsidRDefault="00B917D6" w:rsidP="00A717AF">
      <w:pPr>
        <w:spacing w:after="0" w:line="240" w:lineRule="auto"/>
      </w:pPr>
      <w:r>
        <w:separator/>
      </w:r>
    </w:p>
  </w:footnote>
  <w:footnote w:type="continuationSeparator" w:id="1">
    <w:p w:rsidR="00B917D6" w:rsidRDefault="00B917D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B917D6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2014-12-25T06:03:00Z</cp:lastPrinted>
  <dcterms:created xsi:type="dcterms:W3CDTF">2014-12-25T06:04:00Z</dcterms:created>
  <dcterms:modified xsi:type="dcterms:W3CDTF">2014-12-25T06:06:00Z</dcterms:modified>
</cp:coreProperties>
</file>