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18" w:rsidRDefault="00F82818" w:rsidP="00F82818">
      <w:pPr>
        <w:pStyle w:val="a3"/>
        <w:tabs>
          <w:tab w:val="left" w:pos="1134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82818" w:rsidRPr="00F82818" w:rsidRDefault="00F82818" w:rsidP="00F82818">
      <w:pPr>
        <w:pStyle w:val="a3"/>
        <w:tabs>
          <w:tab w:val="left" w:pos="1134"/>
        </w:tabs>
        <w:spacing w:after="0"/>
        <w:ind w:left="0"/>
        <w:jc w:val="center"/>
        <w:rPr>
          <w:b/>
          <w:sz w:val="28"/>
          <w:szCs w:val="28"/>
        </w:rPr>
      </w:pPr>
      <w:r w:rsidRPr="00F82818">
        <w:rPr>
          <w:b/>
          <w:sz w:val="28"/>
          <w:szCs w:val="28"/>
        </w:rPr>
        <w:t>об исполнении мероприятий в рамках программы</w:t>
      </w:r>
    </w:p>
    <w:p w:rsidR="00F82818" w:rsidRPr="00F82818" w:rsidRDefault="00F82818" w:rsidP="00F82818">
      <w:pPr>
        <w:pStyle w:val="a3"/>
        <w:tabs>
          <w:tab w:val="left" w:pos="1134"/>
        </w:tabs>
        <w:spacing w:after="0"/>
        <w:ind w:left="0"/>
        <w:jc w:val="center"/>
        <w:rPr>
          <w:b/>
          <w:sz w:val="28"/>
          <w:szCs w:val="28"/>
        </w:rPr>
      </w:pPr>
      <w:r w:rsidRPr="00F82818">
        <w:rPr>
          <w:b/>
          <w:sz w:val="28"/>
          <w:szCs w:val="28"/>
        </w:rPr>
        <w:t xml:space="preserve">«Противодействие коррупции </w:t>
      </w:r>
    </w:p>
    <w:p w:rsidR="00F82818" w:rsidRPr="00F82818" w:rsidRDefault="00F82818" w:rsidP="00F82818">
      <w:pPr>
        <w:pStyle w:val="a3"/>
        <w:tabs>
          <w:tab w:val="left" w:pos="1134"/>
        </w:tabs>
        <w:spacing w:after="0"/>
        <w:ind w:left="0"/>
        <w:jc w:val="center"/>
        <w:rPr>
          <w:b/>
          <w:sz w:val="28"/>
          <w:szCs w:val="28"/>
        </w:rPr>
      </w:pPr>
      <w:r w:rsidRPr="00F82818">
        <w:rPr>
          <w:b/>
          <w:sz w:val="28"/>
          <w:szCs w:val="28"/>
        </w:rPr>
        <w:t xml:space="preserve">в </w:t>
      </w:r>
      <w:proofErr w:type="spellStart"/>
      <w:r w:rsidRPr="00F82818">
        <w:rPr>
          <w:b/>
          <w:sz w:val="28"/>
          <w:szCs w:val="28"/>
        </w:rPr>
        <w:t>Губахинском</w:t>
      </w:r>
      <w:proofErr w:type="spellEnd"/>
      <w:r w:rsidRPr="00F82818">
        <w:rPr>
          <w:b/>
          <w:sz w:val="28"/>
          <w:szCs w:val="28"/>
        </w:rPr>
        <w:t xml:space="preserve"> городском округе на 2014-2016 годы»</w:t>
      </w:r>
    </w:p>
    <w:p w:rsidR="00F82818" w:rsidRDefault="00F82818" w:rsidP="00F82818">
      <w:pPr>
        <w:pStyle w:val="a3"/>
        <w:tabs>
          <w:tab w:val="left" w:pos="1134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01.01.2014 по 31.08.2014</w:t>
      </w:r>
    </w:p>
    <w:p w:rsidR="00F82818" w:rsidRDefault="00F82818" w:rsidP="00F82818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F82818" w:rsidRDefault="00F82818" w:rsidP="00F82818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«Противодействие коррупции в </w:t>
      </w:r>
      <w:proofErr w:type="spellStart"/>
      <w:r>
        <w:rPr>
          <w:sz w:val="28"/>
          <w:szCs w:val="28"/>
        </w:rPr>
        <w:t>Губахинском</w:t>
      </w:r>
      <w:proofErr w:type="spellEnd"/>
      <w:r>
        <w:rPr>
          <w:sz w:val="28"/>
          <w:szCs w:val="28"/>
        </w:rPr>
        <w:t xml:space="preserve"> городском округе на 2014-2016 годы» и Плана по противодействию коррупции, утвержденном Постановлением администрации городского округа «Город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>» от 19.03.2014 № 354, выполняются следующие мероприятия.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Постоянно проводится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муниципальных правовых актов и проектов муниципальных правовых актов.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 официальном сайте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публикуются тексты экспертных заключений по итогам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Обращений граждан о фактах коррупции не зарегистрировано.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 официальном сайте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размещен электронный почтовый ящик для сообщения гражданами и организациями информации о коррупционном поведении муниципальных служащих, специально выделена телефонная линия для приема обращений граждан («телефон доверия»).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размещена информация о ходе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в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и муниципальных учреждениях.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 На официальном сайте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постоянно размещается информация о муниципальных услугах (функциях), предоставляемых (исполняемых) администрацией города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>.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Один муниципальный служащий направлен в ФГАОУВПО "Национальный исследовательский университет "Высшая школа экономики"  Пермский филиал на Курсы повышения квалификации в объеме 72 часов с 29.09.2014 по 13.10.2014 по теме "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деятельность в органах местного самоуправления".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Один муниципальный служащий прошел обучение в Пермский институт муниципального управления (ВШПП) г. Пермь на курсах повышения квалификации в объеме 72 часа с 30.06.2014 по 03.07.2014 по теме «Кадровое обеспечение местного самоуправления».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Муниципальными служащими своевременно были представлены сведения о доходах, об имуществе и обязательствах имущественного характера, справки о доходах, об имуществе и обязательствах имущественного характера супруги (супруга) и несовершеннолетних детей, а также сведения о расходах.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Постоянно проводится проверка достоверности и полноты сведений, представляемых гражданами при поступлении на муниципальную службу, осуществляется проверка соблюдения муниципальными служащими </w:t>
      </w:r>
      <w:r>
        <w:rPr>
          <w:sz w:val="28"/>
          <w:szCs w:val="28"/>
        </w:rPr>
        <w:lastRenderedPageBreak/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коррупции».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Прокуратурой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в адрес Администрации внесено представление об устранении нарушений законодательства о противодействии коррупции  при прохождении муниципальной службы от 30.06.2014 № 009053. По итогам служебного расследования  принято решение о привлечении к дисциплинарной ответственности 13 муниципальных служащих за неточное и (или) неполное заполнение справки о доходах и имуществе. Допущенные нарушения устранены.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За период с 01.01.2014 по 31.08.2014 проведено 3 заседания Межведомственного совета по противодействию коррупции: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- 03.04.2014, повестка: ознакомление с Муниципальной программой по противодействию коррупции на 2014-2016 годы и Планом мероприятий, утв. постановлением администрации от 19.03.2014 № 354; отчет о выполнении Плана по противодействию коррупции за 2013 год и 1 квартал 2014 года;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сведений о доходах, согласно методических рекомендаций;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 20.05.2014, повестка: рассмотрение протеста прокурора об устранении нарушений законодательства о муниципальной службе и о противодействии коррупции;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- 24.07.2014, повестка: исполнение плана мероприятий по противодействию коррупции в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за 2 квартал 2014 года; рассмотрение представления прокурора г.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об устранении нарушений законодательства о противодействии коррупции при похождении муниципальной службы; о контроле за программой по переселению граждан из аварийного жилого фонда. 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18.07.2014 в рамках заключенного соглашения о сотрудничестве, прокурором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Лаврентьевым А.А. и начальником следственного отдела </w:t>
      </w:r>
      <w:proofErr w:type="spellStart"/>
      <w:r>
        <w:rPr>
          <w:sz w:val="28"/>
          <w:szCs w:val="28"/>
        </w:rPr>
        <w:t>Тикуном</w:t>
      </w:r>
      <w:proofErr w:type="spellEnd"/>
      <w:r>
        <w:rPr>
          <w:sz w:val="28"/>
          <w:szCs w:val="28"/>
        </w:rPr>
        <w:t xml:space="preserve"> А.В. проведена лекция муниципальным служащим по теме «Дача и получение взятки».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В перечень вопросов при проведении квалификационного экзамена и аттестации муниципальных служащих включены вопросы на знание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законодательства.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Коррупционных появлений в деятельности подведомственных учреждений не выявлено.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15. Контрольно-счетной палатой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color w:val="000000"/>
          <w:sz w:val="28"/>
          <w:szCs w:val="28"/>
          <w:shd w:val="clear" w:color="auto" w:fill="FFFFFF"/>
        </w:rPr>
        <w:t>проведены 3 проверки деятельности подведомственных муниципальных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учреждений в части целевого и эффективного использования бюджетных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средств.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sz w:val="28"/>
          <w:szCs w:val="28"/>
        </w:rPr>
        <w:tab/>
        <w:t xml:space="preserve">16. Контрольно-счетной палатой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color w:val="000000"/>
          <w:sz w:val="28"/>
          <w:szCs w:val="28"/>
          <w:shd w:val="clear" w:color="auto" w:fill="FFFFFF"/>
        </w:rPr>
        <w:t>проведены 4 проверки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(ревизии) деятельности, подведомственных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муниципальных учреждений, направленных на обеспечение эффективного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lastRenderedPageBreak/>
        <w:t>контроля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использованием муниципального имущества, закрепленного за подведомственными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учреждениями.</w:t>
      </w:r>
    </w:p>
    <w:p w:rsidR="00F82818" w:rsidRDefault="00F82818" w:rsidP="00F8281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проведены 4 проверки подведомственных учреждений.</w:t>
      </w:r>
    </w:p>
    <w:p w:rsidR="00F82818" w:rsidRDefault="00F82818" w:rsidP="00F82818">
      <w:pPr>
        <w:pStyle w:val="a3"/>
        <w:tabs>
          <w:tab w:val="left" w:pos="0"/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по ведомственному контролю в сфере закупок финансового управления администрации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проведены 22 проверки соблюдения законодательства в сфере размещения заказов на поставку товаров, выполнение работ, оказание услуг для муниципальных нужд подведомственными учреждениями.</w:t>
      </w:r>
    </w:p>
    <w:p w:rsidR="00F82818" w:rsidRDefault="00F82818" w:rsidP="00F82818">
      <w:pPr>
        <w:pStyle w:val="a3"/>
        <w:tabs>
          <w:tab w:val="left" w:pos="0"/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19.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размещена информация о котировках и конкурсах, а также  Положения о закупках подведомственных учреждений.</w:t>
      </w:r>
    </w:p>
    <w:p w:rsidR="00F82818" w:rsidRDefault="00F82818" w:rsidP="00F82818">
      <w:pPr>
        <w:pStyle w:val="a3"/>
        <w:tabs>
          <w:tab w:val="left" w:pos="0"/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Комитет по управлению муниципальным имуществом ведет и еженедельно актуализирует перечень юридических лиц и индивидуальных предпринимателей, имеющих задолженность перед бюджетом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за аренду муниципального имущества.</w:t>
      </w:r>
    </w:p>
    <w:p w:rsidR="00F82818" w:rsidRDefault="00F82818" w:rsidP="00F82818">
      <w:pPr>
        <w:pStyle w:val="a3"/>
        <w:tabs>
          <w:tab w:val="left" w:pos="0"/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 Администрацией постоянно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недопущением возможных коррупционных нарушений в ходе предоставления земельных участков, реализации муниципального имущества.</w:t>
      </w:r>
    </w:p>
    <w:p w:rsidR="00F82818" w:rsidRDefault="00F82818" w:rsidP="00F82818">
      <w:pPr>
        <w:pStyle w:val="a3"/>
        <w:tabs>
          <w:tab w:val="left" w:pos="0"/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Комитетом по управлению муниципальным имуществом в газете «Уральский шахтер» и на официальном сайте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постоянно размещается информация:</w:t>
      </w:r>
    </w:p>
    <w:p w:rsidR="00F82818" w:rsidRDefault="00F82818" w:rsidP="00F82818">
      <w:pPr>
        <w:pStyle w:val="a3"/>
        <w:tabs>
          <w:tab w:val="left" w:pos="0"/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возможности заключения договоров аренды муниципального недвижимого имущества, земельных участков;</w:t>
      </w:r>
    </w:p>
    <w:p w:rsidR="00F82818" w:rsidRDefault="00F82818" w:rsidP="00F82818">
      <w:pPr>
        <w:pStyle w:val="a3"/>
        <w:tabs>
          <w:tab w:val="left" w:pos="0"/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результатах приватизации муниципального имущества;</w:t>
      </w:r>
    </w:p>
    <w:p w:rsidR="00F82818" w:rsidRDefault="00F82818" w:rsidP="00F82818">
      <w:pPr>
        <w:pStyle w:val="a3"/>
        <w:tabs>
          <w:tab w:val="left" w:pos="0"/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предстоящих торгах по продаже, предоставлению в аренду муниципального имущества и результатах проведенных торгов.</w:t>
      </w:r>
    </w:p>
    <w:p w:rsidR="00F82818" w:rsidRDefault="00F82818" w:rsidP="00F82818">
      <w:pPr>
        <w:pStyle w:val="a3"/>
        <w:tabs>
          <w:tab w:val="left" w:pos="0"/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F82818" w:rsidRDefault="00F82818" w:rsidP="00F82818">
      <w:pPr>
        <w:pStyle w:val="a3"/>
        <w:tabs>
          <w:tab w:val="left" w:pos="0"/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F82818" w:rsidRDefault="00F82818" w:rsidP="00F82818">
      <w:pPr>
        <w:pStyle w:val="a3"/>
        <w:tabs>
          <w:tab w:val="left" w:pos="0"/>
          <w:tab w:val="left" w:pos="851"/>
          <w:tab w:val="left" w:pos="705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Лазейкин</w:t>
      </w:r>
      <w:proofErr w:type="spellEnd"/>
    </w:p>
    <w:p w:rsidR="007A180D" w:rsidRDefault="007A180D"/>
    <w:sectPr w:rsidR="007A180D" w:rsidSect="007A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818"/>
    <w:rsid w:val="007A180D"/>
    <w:rsid w:val="00F8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828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828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Админестрация</dc:creator>
  <cp:lastModifiedBy>Админестрация</cp:lastModifiedBy>
  <cp:revision>1</cp:revision>
  <dcterms:created xsi:type="dcterms:W3CDTF">2014-10-03T11:40:00Z</dcterms:created>
  <dcterms:modified xsi:type="dcterms:W3CDTF">2014-10-03T11:43:00Z</dcterms:modified>
</cp:coreProperties>
</file>