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B" w:rsidRDefault="00E7723B" w:rsidP="002962D7">
      <w:pPr>
        <w:pStyle w:val="a3"/>
        <w:rPr>
          <w:b/>
        </w:rPr>
      </w:pPr>
      <w:r w:rsidRPr="00E7723B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DB" w:rsidRDefault="00AE38DB" w:rsidP="002962D7">
      <w:pPr>
        <w:pStyle w:val="a3"/>
        <w:rPr>
          <w:b/>
        </w:rPr>
      </w:pPr>
    </w:p>
    <w:p w:rsidR="001663EF" w:rsidRDefault="001663EF" w:rsidP="002962D7">
      <w:pPr>
        <w:pStyle w:val="a3"/>
        <w:rPr>
          <w:b/>
        </w:rPr>
      </w:pPr>
      <w:r>
        <w:rPr>
          <w:b/>
        </w:rPr>
        <w:t>РЕШЕНИЕ</w:t>
      </w:r>
    </w:p>
    <w:p w:rsidR="001663EF" w:rsidRDefault="001663EF" w:rsidP="002962D7">
      <w:pPr>
        <w:pStyle w:val="a3"/>
        <w:rPr>
          <w:b/>
        </w:rPr>
      </w:pPr>
      <w:r>
        <w:rPr>
          <w:b/>
        </w:rPr>
        <w:t>ГУБАХИНСКО</w:t>
      </w:r>
      <w:r w:rsidR="00687221">
        <w:rPr>
          <w:b/>
        </w:rPr>
        <w:t>Й</w:t>
      </w:r>
      <w:r>
        <w:rPr>
          <w:b/>
        </w:rPr>
        <w:t xml:space="preserve"> </w:t>
      </w:r>
      <w:r w:rsidR="00AA3E13">
        <w:rPr>
          <w:b/>
        </w:rPr>
        <w:t xml:space="preserve"> ГОРОДСКО</w:t>
      </w:r>
      <w:r w:rsidR="00687221">
        <w:rPr>
          <w:b/>
        </w:rPr>
        <w:t>Й</w:t>
      </w:r>
      <w:r w:rsidR="00AA3E13">
        <w:rPr>
          <w:b/>
        </w:rPr>
        <w:t xml:space="preserve">  </w:t>
      </w:r>
      <w:r w:rsidR="00687221">
        <w:rPr>
          <w:b/>
        </w:rPr>
        <w:t>ДУМЫ</w:t>
      </w:r>
    </w:p>
    <w:p w:rsidR="001663EF" w:rsidRDefault="00AA3E13" w:rsidP="002962D7">
      <w:pPr>
        <w:pStyle w:val="a3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E7723B" w:rsidRPr="00E7723B" w:rsidRDefault="00E7723B" w:rsidP="00E7723B">
      <w:pPr>
        <w:pStyle w:val="a3"/>
        <w:ind w:left="567"/>
        <w:jc w:val="both"/>
        <w:rPr>
          <w:u w:val="single"/>
        </w:rPr>
      </w:pPr>
      <w:r w:rsidRPr="00E7723B">
        <w:rPr>
          <w:u w:val="single"/>
        </w:rPr>
        <w:t>12.03.2015г.</w:t>
      </w:r>
      <w:r w:rsidRPr="00E7723B">
        <w:tab/>
      </w:r>
      <w:r w:rsidRPr="00E7723B">
        <w:tab/>
      </w:r>
      <w:r w:rsidRPr="00E7723B">
        <w:tab/>
      </w:r>
      <w:r w:rsidRPr="00E7723B">
        <w:tab/>
      </w:r>
      <w:r w:rsidRPr="00E7723B">
        <w:tab/>
      </w:r>
      <w:r w:rsidRPr="00E7723B">
        <w:tab/>
      </w:r>
      <w:r w:rsidRPr="00E7723B">
        <w:tab/>
        <w:t xml:space="preserve">        </w:t>
      </w:r>
      <w:r>
        <w:t xml:space="preserve">  </w:t>
      </w:r>
      <w:r>
        <w:rPr>
          <w:u w:val="single"/>
        </w:rPr>
        <w:t>№</w:t>
      </w:r>
      <w:r w:rsidR="00F670C4">
        <w:rPr>
          <w:u w:val="single"/>
        </w:rPr>
        <w:t xml:space="preserve"> 246</w:t>
      </w:r>
    </w:p>
    <w:p w:rsidR="001663EF" w:rsidRDefault="001663EF" w:rsidP="00E7723B">
      <w:pPr>
        <w:tabs>
          <w:tab w:val="left" w:pos="7088"/>
        </w:tabs>
        <w:rPr>
          <w:sz w:val="26"/>
        </w:rPr>
      </w:pPr>
    </w:p>
    <w:tbl>
      <w:tblPr>
        <w:tblW w:w="0" w:type="auto"/>
        <w:tblLook w:val="0000"/>
      </w:tblPr>
      <w:tblGrid>
        <w:gridCol w:w="4068"/>
      </w:tblGrid>
      <w:tr w:rsidR="001663EF" w:rsidRPr="00872756">
        <w:trPr>
          <w:trHeight w:val="307"/>
        </w:trPr>
        <w:tc>
          <w:tcPr>
            <w:tcW w:w="4068" w:type="dxa"/>
          </w:tcPr>
          <w:p w:rsidR="00E7723B" w:rsidRDefault="00E7723B" w:rsidP="003274AE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1663EF" w:rsidRPr="00872756" w:rsidRDefault="00975E77" w:rsidP="003274AE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Порядка проведения внешней проверки годового отчета об исполнении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Губахинского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</w:tbl>
    <w:p w:rsidR="001663EF" w:rsidRPr="00F80843" w:rsidRDefault="00E7723B" w:rsidP="002962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962D7" w:rsidRDefault="00872756" w:rsidP="002962D7">
      <w:pPr>
        <w:ind w:firstLine="709"/>
        <w:jc w:val="both"/>
        <w:rPr>
          <w:sz w:val="28"/>
          <w:szCs w:val="28"/>
        </w:rPr>
      </w:pPr>
      <w:proofErr w:type="gramStart"/>
      <w:r w:rsidRPr="00036DA2">
        <w:rPr>
          <w:sz w:val="28"/>
          <w:szCs w:val="28"/>
        </w:rPr>
        <w:t>В соответствии с</w:t>
      </w:r>
      <w:r w:rsidR="00975E77">
        <w:rPr>
          <w:sz w:val="28"/>
          <w:szCs w:val="28"/>
        </w:rPr>
        <w:t xml:space="preserve"> частью 2 статьи 264.4 </w:t>
      </w:r>
      <w:r w:rsidRPr="00077EDA">
        <w:rPr>
          <w:sz w:val="28"/>
          <w:szCs w:val="28"/>
        </w:rPr>
        <w:t>Бюджетн</w:t>
      </w:r>
      <w:r w:rsidR="00975E77">
        <w:rPr>
          <w:sz w:val="28"/>
          <w:szCs w:val="28"/>
        </w:rPr>
        <w:t>ого</w:t>
      </w:r>
      <w:r w:rsidRPr="00077EDA">
        <w:rPr>
          <w:sz w:val="28"/>
          <w:szCs w:val="28"/>
        </w:rPr>
        <w:t xml:space="preserve"> </w:t>
      </w:r>
      <w:hyperlink r:id="rId8" w:history="1">
        <w:r w:rsidRPr="00077EDA">
          <w:rPr>
            <w:sz w:val="28"/>
            <w:szCs w:val="28"/>
          </w:rPr>
          <w:t>кодекс</w:t>
        </w:r>
        <w:r w:rsidR="00975E77">
          <w:rPr>
            <w:sz w:val="28"/>
            <w:szCs w:val="28"/>
          </w:rPr>
          <w:t>а</w:t>
        </w:r>
      </w:hyperlink>
      <w:r w:rsidRPr="00077EDA">
        <w:rPr>
          <w:sz w:val="28"/>
          <w:szCs w:val="28"/>
        </w:rPr>
        <w:t xml:space="preserve"> Российской Федерации, Федеральн</w:t>
      </w:r>
      <w:r w:rsidR="00975E77">
        <w:rPr>
          <w:sz w:val="28"/>
          <w:szCs w:val="28"/>
        </w:rPr>
        <w:t>ым</w:t>
      </w:r>
      <w:r w:rsidRPr="00077EDA">
        <w:rPr>
          <w:sz w:val="28"/>
          <w:szCs w:val="28"/>
        </w:rPr>
        <w:t xml:space="preserve"> закон</w:t>
      </w:r>
      <w:r w:rsidR="00975E77">
        <w:rPr>
          <w:sz w:val="28"/>
          <w:szCs w:val="28"/>
        </w:rPr>
        <w:t>ом</w:t>
      </w:r>
      <w:r w:rsidRPr="00077ED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077ED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77ED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77EDA">
        <w:rPr>
          <w:sz w:val="28"/>
          <w:szCs w:val="28"/>
        </w:rPr>
        <w:t>г. № 131-ФЗ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6D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36DA2">
        <w:rPr>
          <w:sz w:val="28"/>
          <w:szCs w:val="28"/>
        </w:rPr>
        <w:t xml:space="preserve">, </w:t>
      </w:r>
      <w:r w:rsidRPr="001F168C">
        <w:rPr>
          <w:sz w:val="28"/>
          <w:szCs w:val="28"/>
        </w:rPr>
        <w:t xml:space="preserve">Федеральным </w:t>
      </w:r>
      <w:hyperlink r:id="rId9" w:history="1">
        <w:r w:rsidRPr="001F168C">
          <w:rPr>
            <w:sz w:val="28"/>
            <w:szCs w:val="28"/>
          </w:rPr>
          <w:t>законом</w:t>
        </w:r>
      </w:hyperlink>
      <w:r w:rsidRPr="001F16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168C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1F16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1F168C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975E77">
        <w:rPr>
          <w:sz w:val="28"/>
          <w:szCs w:val="28"/>
        </w:rPr>
        <w:t xml:space="preserve">Законом Пермского края </w:t>
      </w:r>
      <w:r w:rsidR="00975E77" w:rsidRPr="00574CEF">
        <w:rPr>
          <w:sz w:val="28"/>
          <w:szCs w:val="28"/>
        </w:rPr>
        <w:t xml:space="preserve">от 22.08.2012 № 87-ПК «О преобразовании </w:t>
      </w:r>
      <w:proofErr w:type="spellStart"/>
      <w:r w:rsidR="00975E77" w:rsidRPr="00574CEF">
        <w:rPr>
          <w:color w:val="000000"/>
          <w:sz w:val="28"/>
          <w:szCs w:val="28"/>
        </w:rPr>
        <w:t>Северо-Углеуральского</w:t>
      </w:r>
      <w:proofErr w:type="spellEnd"/>
      <w:r w:rsidR="00975E77" w:rsidRPr="00574CEF">
        <w:rPr>
          <w:color w:val="000000"/>
          <w:sz w:val="28"/>
          <w:szCs w:val="28"/>
        </w:rPr>
        <w:t xml:space="preserve"> городского поселения </w:t>
      </w:r>
      <w:r w:rsidR="00975E77">
        <w:rPr>
          <w:color w:val="000000"/>
          <w:sz w:val="28"/>
          <w:szCs w:val="28"/>
        </w:rPr>
        <w:t>и Широковского сельского</w:t>
      </w:r>
      <w:proofErr w:type="gramEnd"/>
      <w:r w:rsidR="00975E77">
        <w:rPr>
          <w:color w:val="000000"/>
          <w:sz w:val="28"/>
          <w:szCs w:val="28"/>
        </w:rPr>
        <w:t xml:space="preserve"> поселения путем объединения с городским округом «Город Губаха»</w:t>
      </w:r>
      <w:r w:rsidR="00975E77">
        <w:rPr>
          <w:sz w:val="28"/>
          <w:szCs w:val="28"/>
        </w:rPr>
        <w:t>,</w:t>
      </w:r>
      <w:r w:rsidR="00D0123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975E7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F16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043F49" w:rsidRPr="00516DD5">
        <w:rPr>
          <w:sz w:val="28"/>
          <w:szCs w:val="28"/>
        </w:rPr>
        <w:t xml:space="preserve">, </w:t>
      </w:r>
    </w:p>
    <w:p w:rsidR="001663EF" w:rsidRDefault="001663EF" w:rsidP="002962D7">
      <w:pPr>
        <w:ind w:firstLine="709"/>
        <w:jc w:val="both"/>
        <w:rPr>
          <w:sz w:val="28"/>
          <w:szCs w:val="28"/>
        </w:rPr>
      </w:pPr>
      <w:proofErr w:type="spellStart"/>
      <w:r w:rsidRPr="00516DD5">
        <w:rPr>
          <w:sz w:val="28"/>
          <w:szCs w:val="28"/>
        </w:rPr>
        <w:t>Губахинск</w:t>
      </w:r>
      <w:r w:rsidR="00687221" w:rsidRPr="00516DD5">
        <w:rPr>
          <w:sz w:val="28"/>
          <w:szCs w:val="28"/>
        </w:rPr>
        <w:t>ая</w:t>
      </w:r>
      <w:proofErr w:type="spellEnd"/>
      <w:r w:rsidR="00C614F5" w:rsidRPr="00516DD5">
        <w:rPr>
          <w:sz w:val="28"/>
          <w:szCs w:val="28"/>
        </w:rPr>
        <w:t xml:space="preserve"> </w:t>
      </w:r>
      <w:r w:rsidR="00043F49" w:rsidRPr="00516DD5">
        <w:rPr>
          <w:sz w:val="28"/>
          <w:szCs w:val="28"/>
        </w:rPr>
        <w:t>городск</w:t>
      </w:r>
      <w:r w:rsidR="00687221" w:rsidRPr="00516DD5">
        <w:rPr>
          <w:sz w:val="28"/>
          <w:szCs w:val="28"/>
        </w:rPr>
        <w:t>ая</w:t>
      </w:r>
      <w:r w:rsidR="00043F49" w:rsidRPr="00516DD5">
        <w:rPr>
          <w:sz w:val="28"/>
          <w:szCs w:val="28"/>
        </w:rPr>
        <w:t xml:space="preserve"> </w:t>
      </w:r>
      <w:r w:rsidR="00687221" w:rsidRPr="00516DD5">
        <w:rPr>
          <w:sz w:val="28"/>
          <w:szCs w:val="28"/>
        </w:rPr>
        <w:t>Дума</w:t>
      </w:r>
      <w:r w:rsidR="00C614F5" w:rsidRPr="00516DD5">
        <w:rPr>
          <w:sz w:val="28"/>
          <w:szCs w:val="28"/>
        </w:rPr>
        <w:t xml:space="preserve"> РЕШАЕТ</w:t>
      </w:r>
      <w:r w:rsidRPr="00516DD5">
        <w:rPr>
          <w:sz w:val="28"/>
          <w:szCs w:val="28"/>
        </w:rPr>
        <w:t>:</w:t>
      </w:r>
    </w:p>
    <w:p w:rsidR="002962D7" w:rsidRPr="00516DD5" w:rsidRDefault="002962D7" w:rsidP="002962D7">
      <w:pPr>
        <w:ind w:firstLine="709"/>
        <w:jc w:val="both"/>
        <w:rPr>
          <w:sz w:val="28"/>
          <w:szCs w:val="28"/>
        </w:rPr>
      </w:pPr>
    </w:p>
    <w:p w:rsidR="001407C3" w:rsidRDefault="00872756" w:rsidP="00975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68C">
        <w:rPr>
          <w:sz w:val="28"/>
          <w:szCs w:val="28"/>
        </w:rPr>
        <w:t xml:space="preserve">1. </w:t>
      </w:r>
      <w:r w:rsidR="00975E77">
        <w:rPr>
          <w:sz w:val="28"/>
          <w:szCs w:val="28"/>
        </w:rPr>
        <w:t>Утвердить прилаг</w:t>
      </w:r>
      <w:r w:rsidR="003274AE">
        <w:rPr>
          <w:sz w:val="28"/>
          <w:szCs w:val="28"/>
        </w:rPr>
        <w:t>ае</w:t>
      </w:r>
      <w:r w:rsidR="00975E77">
        <w:rPr>
          <w:sz w:val="28"/>
          <w:szCs w:val="28"/>
        </w:rPr>
        <w:t>мый Порядок проведения внешней проверки годо</w:t>
      </w:r>
      <w:r w:rsidR="003274AE">
        <w:rPr>
          <w:sz w:val="28"/>
          <w:szCs w:val="28"/>
        </w:rPr>
        <w:t>в</w:t>
      </w:r>
      <w:r w:rsidR="00975E77">
        <w:rPr>
          <w:sz w:val="28"/>
          <w:szCs w:val="28"/>
        </w:rPr>
        <w:t xml:space="preserve">ого отчета об исполнении бюджета </w:t>
      </w:r>
      <w:proofErr w:type="spellStart"/>
      <w:r w:rsidR="00975E77">
        <w:rPr>
          <w:sz w:val="28"/>
          <w:szCs w:val="28"/>
        </w:rPr>
        <w:t>Губахинского</w:t>
      </w:r>
      <w:proofErr w:type="spellEnd"/>
      <w:r w:rsidR="00975E77">
        <w:rPr>
          <w:sz w:val="28"/>
          <w:szCs w:val="28"/>
        </w:rPr>
        <w:t xml:space="preserve"> городского округа</w:t>
      </w:r>
      <w:r w:rsidR="001407C3" w:rsidRPr="00872756">
        <w:rPr>
          <w:sz w:val="28"/>
          <w:szCs w:val="28"/>
        </w:rPr>
        <w:t>.</w:t>
      </w:r>
    </w:p>
    <w:p w:rsidR="00975E77" w:rsidRPr="00872756" w:rsidRDefault="00975E77" w:rsidP="00975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Земского собрания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муниципального района от 28.02.2008 № 598 «Об утверждении Методики проведения внешней проверки отчета об исполнении бюджета </w:t>
      </w:r>
      <w:proofErr w:type="spellStart"/>
      <w:r w:rsidR="00CA05B4">
        <w:rPr>
          <w:sz w:val="28"/>
          <w:szCs w:val="28"/>
        </w:rPr>
        <w:t>Губахинского</w:t>
      </w:r>
      <w:proofErr w:type="spellEnd"/>
      <w:r w:rsidR="00CA05B4">
        <w:rPr>
          <w:sz w:val="28"/>
          <w:szCs w:val="28"/>
        </w:rPr>
        <w:t xml:space="preserve"> муниципального района, отчета поселения, входящего в состав </w:t>
      </w:r>
      <w:proofErr w:type="spellStart"/>
      <w:r w:rsidR="00CA05B4">
        <w:rPr>
          <w:sz w:val="28"/>
          <w:szCs w:val="28"/>
        </w:rPr>
        <w:t>Губахинского</w:t>
      </w:r>
      <w:proofErr w:type="spellEnd"/>
      <w:r w:rsidR="00CA05B4">
        <w:rPr>
          <w:sz w:val="28"/>
          <w:szCs w:val="28"/>
        </w:rPr>
        <w:t xml:space="preserve"> муниципального района».</w:t>
      </w:r>
    </w:p>
    <w:p w:rsidR="00872756" w:rsidRPr="00036DA2" w:rsidRDefault="00E7723B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756" w:rsidRPr="00036DA2">
        <w:rPr>
          <w:sz w:val="28"/>
          <w:szCs w:val="28"/>
        </w:rPr>
        <w:t xml:space="preserve">. Решение опубликовать в </w:t>
      </w:r>
      <w:r w:rsidR="00872756">
        <w:rPr>
          <w:sz w:val="28"/>
          <w:szCs w:val="28"/>
        </w:rPr>
        <w:t>О</w:t>
      </w:r>
      <w:r w:rsidR="00872756" w:rsidRPr="00036DA2">
        <w:rPr>
          <w:sz w:val="28"/>
          <w:szCs w:val="28"/>
        </w:rPr>
        <w:t xml:space="preserve">фициальном вестнике газеты </w:t>
      </w:r>
      <w:r w:rsidR="00872756">
        <w:rPr>
          <w:sz w:val="28"/>
          <w:szCs w:val="28"/>
        </w:rPr>
        <w:t>«</w:t>
      </w:r>
      <w:r w:rsidR="00872756" w:rsidRPr="00036DA2">
        <w:rPr>
          <w:sz w:val="28"/>
          <w:szCs w:val="28"/>
        </w:rPr>
        <w:t>Уральский шахтер</w:t>
      </w:r>
      <w:r w:rsidR="00872756">
        <w:rPr>
          <w:sz w:val="28"/>
          <w:szCs w:val="28"/>
        </w:rPr>
        <w:t>»</w:t>
      </w:r>
      <w:r w:rsidR="00872756" w:rsidRPr="00036DA2">
        <w:rPr>
          <w:sz w:val="28"/>
          <w:szCs w:val="28"/>
        </w:rPr>
        <w:t>.</w:t>
      </w:r>
    </w:p>
    <w:p w:rsidR="00872756" w:rsidRDefault="00E7723B" w:rsidP="00296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756" w:rsidRPr="00324181">
        <w:rPr>
          <w:sz w:val="28"/>
          <w:szCs w:val="28"/>
        </w:rPr>
        <w:t xml:space="preserve">. Решение вступает в силу </w:t>
      </w:r>
      <w:r w:rsidR="00872756">
        <w:rPr>
          <w:sz w:val="28"/>
          <w:szCs w:val="28"/>
        </w:rPr>
        <w:t>с</w:t>
      </w:r>
      <w:r w:rsidR="002962D7">
        <w:rPr>
          <w:sz w:val="28"/>
          <w:szCs w:val="28"/>
        </w:rPr>
        <w:t xml:space="preserve"> момента</w:t>
      </w:r>
      <w:r w:rsidR="00872756" w:rsidRPr="00324181">
        <w:rPr>
          <w:sz w:val="28"/>
          <w:szCs w:val="28"/>
        </w:rPr>
        <w:t xml:space="preserve"> его официального опубликования.</w:t>
      </w:r>
    </w:p>
    <w:p w:rsidR="00516DD5" w:rsidRDefault="00E7723B" w:rsidP="00E7723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5</w:t>
      </w:r>
      <w:r w:rsidR="00872756" w:rsidRPr="00036DA2">
        <w:rPr>
          <w:sz w:val="28"/>
          <w:szCs w:val="28"/>
        </w:rPr>
        <w:t xml:space="preserve">. </w:t>
      </w:r>
      <w:proofErr w:type="gramStart"/>
      <w:r w:rsidR="00872756" w:rsidRPr="00036DA2">
        <w:rPr>
          <w:sz w:val="28"/>
          <w:szCs w:val="28"/>
        </w:rPr>
        <w:t>Контроль за</w:t>
      </w:r>
      <w:proofErr w:type="gramEnd"/>
      <w:r w:rsidR="00872756" w:rsidRPr="00036DA2">
        <w:rPr>
          <w:sz w:val="28"/>
          <w:szCs w:val="28"/>
        </w:rPr>
        <w:t xml:space="preserve"> исполнением решения возложить </w:t>
      </w:r>
      <w:r w:rsidR="00872756">
        <w:rPr>
          <w:sz w:val="28"/>
          <w:szCs w:val="28"/>
        </w:rPr>
        <w:t xml:space="preserve">на </w:t>
      </w:r>
      <w:r w:rsidR="00872756" w:rsidRPr="00036DA2">
        <w:rPr>
          <w:sz w:val="28"/>
          <w:szCs w:val="28"/>
        </w:rPr>
        <w:t>председателя Контрольно-счетной палаты Лазареву Л.П.</w:t>
      </w:r>
    </w:p>
    <w:p w:rsidR="002962D7" w:rsidRPr="002962D7" w:rsidRDefault="002962D7" w:rsidP="002962D7"/>
    <w:p w:rsidR="00687221" w:rsidRDefault="00687221" w:rsidP="002962D7">
      <w:pPr>
        <w:pStyle w:val="3"/>
        <w:spacing w:line="240" w:lineRule="auto"/>
      </w:pPr>
      <w:r>
        <w:t>Глава</w:t>
      </w:r>
      <w:r w:rsidRPr="0042344D">
        <w:t xml:space="preserve"> </w:t>
      </w:r>
      <w:r>
        <w:t xml:space="preserve">города Губахи – </w:t>
      </w:r>
    </w:p>
    <w:p w:rsidR="00687221" w:rsidRDefault="00687221" w:rsidP="002962D7">
      <w:pPr>
        <w:pStyle w:val="3"/>
        <w:spacing w:line="240" w:lineRule="auto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</w:t>
      </w:r>
      <w:r>
        <w:tab/>
      </w:r>
      <w:r>
        <w:tab/>
        <w:t xml:space="preserve">                    А.В.Борисов</w:t>
      </w:r>
    </w:p>
    <w:p w:rsidR="00FE65CF" w:rsidRDefault="00FE65CF" w:rsidP="002962D7"/>
    <w:p w:rsidR="00516DD5" w:rsidRDefault="00516DD5" w:rsidP="002962D7">
      <w:pPr>
        <w:ind w:firstLine="709"/>
        <w:jc w:val="right"/>
        <w:rPr>
          <w:color w:val="000000"/>
        </w:rPr>
      </w:pPr>
    </w:p>
    <w:p w:rsidR="003274AE" w:rsidRDefault="003274AE" w:rsidP="003274AE">
      <w:pPr>
        <w:spacing w:line="240" w:lineRule="exact"/>
        <w:ind w:left="6804"/>
        <w:jc w:val="both"/>
      </w:pPr>
      <w:r>
        <w:lastRenderedPageBreak/>
        <w:t>Приложение</w:t>
      </w:r>
    </w:p>
    <w:p w:rsidR="003274AE" w:rsidRDefault="003274AE" w:rsidP="003274AE">
      <w:pPr>
        <w:spacing w:line="240" w:lineRule="exact"/>
        <w:ind w:left="6804"/>
      </w:pPr>
      <w:r>
        <w:t xml:space="preserve">к решению </w:t>
      </w:r>
      <w:proofErr w:type="spellStart"/>
      <w:r>
        <w:t>Губахинской</w:t>
      </w:r>
      <w:proofErr w:type="spellEnd"/>
      <w:r>
        <w:t xml:space="preserve"> </w:t>
      </w:r>
    </w:p>
    <w:p w:rsidR="003274AE" w:rsidRDefault="003274AE" w:rsidP="003274AE">
      <w:pPr>
        <w:spacing w:line="240" w:lineRule="exact"/>
        <w:ind w:left="6804"/>
      </w:pPr>
      <w:r>
        <w:t xml:space="preserve">городской Думы </w:t>
      </w:r>
    </w:p>
    <w:p w:rsidR="003274AE" w:rsidRDefault="003274AE" w:rsidP="003274AE">
      <w:pPr>
        <w:spacing w:line="240" w:lineRule="exact"/>
        <w:ind w:left="6804"/>
        <w:rPr>
          <w:b/>
          <w:bCs/>
          <w:sz w:val="28"/>
          <w:szCs w:val="28"/>
        </w:rPr>
      </w:pPr>
      <w:r>
        <w:t xml:space="preserve">от </w:t>
      </w:r>
      <w:r w:rsidR="00F670C4">
        <w:t xml:space="preserve"> 12.03.2015г.</w:t>
      </w:r>
      <w:r>
        <w:t xml:space="preserve">  № </w:t>
      </w:r>
      <w:r w:rsidR="00AF43F3">
        <w:t>246</w:t>
      </w:r>
      <w:r>
        <w:t>_</w:t>
      </w:r>
    </w:p>
    <w:p w:rsidR="003274AE" w:rsidRPr="00324181" w:rsidRDefault="003274AE" w:rsidP="00327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274AE" w:rsidRPr="00324181" w:rsidRDefault="003274AE" w:rsidP="003274AE">
      <w:pPr>
        <w:tabs>
          <w:tab w:val="left" w:pos="8647"/>
        </w:tabs>
        <w:autoSpaceDE w:val="0"/>
        <w:autoSpaceDN w:val="0"/>
        <w:adjustRightInd w:val="0"/>
        <w:ind w:left="567" w:right="707"/>
        <w:jc w:val="center"/>
        <w:rPr>
          <w:b/>
          <w:bCs/>
          <w:sz w:val="28"/>
          <w:szCs w:val="28"/>
        </w:rPr>
      </w:pPr>
      <w:r w:rsidRPr="0032418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проведения внешней проверки годового отчета об исполнении бюджета </w:t>
      </w:r>
      <w:r w:rsidRPr="00324181">
        <w:rPr>
          <w:b/>
          <w:bCs/>
          <w:sz w:val="28"/>
          <w:szCs w:val="28"/>
        </w:rPr>
        <w:t xml:space="preserve"> </w:t>
      </w:r>
      <w:proofErr w:type="spellStart"/>
      <w:r w:rsidRPr="00324181">
        <w:rPr>
          <w:b/>
          <w:bCs/>
          <w:sz w:val="28"/>
          <w:szCs w:val="28"/>
        </w:rPr>
        <w:t>Губахинского</w:t>
      </w:r>
      <w:proofErr w:type="spellEnd"/>
      <w:r w:rsidRPr="00324181">
        <w:rPr>
          <w:b/>
          <w:bCs/>
          <w:sz w:val="28"/>
          <w:szCs w:val="28"/>
        </w:rPr>
        <w:t xml:space="preserve"> городского округа</w:t>
      </w:r>
    </w:p>
    <w:p w:rsidR="003274AE" w:rsidRPr="002962D7" w:rsidRDefault="003274AE" w:rsidP="00327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74AE" w:rsidRPr="00E7723B" w:rsidRDefault="00C334EF" w:rsidP="00327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723B">
        <w:rPr>
          <w:b/>
          <w:sz w:val="28"/>
          <w:szCs w:val="28"/>
        </w:rPr>
        <w:t>. Общие положения</w:t>
      </w:r>
    </w:p>
    <w:p w:rsidR="003274AE" w:rsidRDefault="003274AE" w:rsidP="003274AE"/>
    <w:p w:rsidR="003274AE" w:rsidRPr="00F46700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F46700">
        <w:rPr>
          <w:sz w:val="28"/>
          <w:szCs w:val="28"/>
        </w:rPr>
        <w:t xml:space="preserve">1. Проверка годового отчета об исполнении бюджета </w:t>
      </w:r>
      <w:proofErr w:type="spellStart"/>
      <w:r w:rsidR="00F46700">
        <w:rPr>
          <w:sz w:val="28"/>
          <w:szCs w:val="28"/>
        </w:rPr>
        <w:t>Губахинского</w:t>
      </w:r>
      <w:proofErr w:type="spellEnd"/>
      <w:r w:rsidR="00F46700">
        <w:rPr>
          <w:sz w:val="28"/>
          <w:szCs w:val="28"/>
        </w:rPr>
        <w:t xml:space="preserve"> городского округа</w:t>
      </w:r>
      <w:r w:rsidR="00F46700" w:rsidRPr="00F46700">
        <w:rPr>
          <w:sz w:val="28"/>
          <w:szCs w:val="28"/>
        </w:rPr>
        <w:t xml:space="preserve"> </w:t>
      </w:r>
      <w:r w:rsidR="003274AE" w:rsidRPr="00F46700">
        <w:rPr>
          <w:sz w:val="28"/>
          <w:szCs w:val="28"/>
        </w:rPr>
        <w:t xml:space="preserve">проводится в соответствии с требованиями статьи 264.4. Бюджетного кодекса Российской Федерации, </w:t>
      </w:r>
      <w:r w:rsidR="00D01234">
        <w:rPr>
          <w:sz w:val="28"/>
          <w:szCs w:val="28"/>
        </w:rPr>
        <w:t xml:space="preserve">статьей 36 Устава </w:t>
      </w:r>
      <w:proofErr w:type="spellStart"/>
      <w:r w:rsidR="00D01234">
        <w:rPr>
          <w:sz w:val="28"/>
          <w:szCs w:val="28"/>
        </w:rPr>
        <w:t>Губахинского</w:t>
      </w:r>
      <w:proofErr w:type="spellEnd"/>
      <w:r w:rsidR="00D01234">
        <w:rPr>
          <w:sz w:val="28"/>
          <w:szCs w:val="28"/>
        </w:rPr>
        <w:t xml:space="preserve"> городского округа, </w:t>
      </w:r>
      <w:r w:rsidR="003274AE" w:rsidRPr="00F46700">
        <w:rPr>
          <w:sz w:val="28"/>
          <w:szCs w:val="28"/>
        </w:rPr>
        <w:t>стат</w:t>
      </w:r>
      <w:r w:rsidR="00AE2B4F">
        <w:rPr>
          <w:sz w:val="28"/>
          <w:szCs w:val="28"/>
        </w:rPr>
        <w:t>ьями</w:t>
      </w:r>
      <w:r w:rsidR="003274AE" w:rsidRPr="00F46700">
        <w:rPr>
          <w:sz w:val="28"/>
          <w:szCs w:val="28"/>
        </w:rPr>
        <w:t xml:space="preserve"> </w:t>
      </w:r>
      <w:r w:rsidR="00F46700">
        <w:rPr>
          <w:sz w:val="28"/>
          <w:szCs w:val="28"/>
        </w:rPr>
        <w:t>6</w:t>
      </w:r>
      <w:r w:rsidR="003274AE" w:rsidRPr="00F46700">
        <w:rPr>
          <w:sz w:val="28"/>
          <w:szCs w:val="28"/>
        </w:rPr>
        <w:t xml:space="preserve">, </w:t>
      </w:r>
      <w:r w:rsidR="00AE2B4F">
        <w:rPr>
          <w:sz w:val="28"/>
          <w:szCs w:val="28"/>
        </w:rPr>
        <w:t>40</w:t>
      </w:r>
      <w:r w:rsidR="003274AE" w:rsidRPr="00F46700">
        <w:rPr>
          <w:sz w:val="28"/>
          <w:szCs w:val="28"/>
        </w:rPr>
        <w:t xml:space="preserve"> Положения </w:t>
      </w:r>
      <w:r w:rsidR="00AE2B4F">
        <w:rPr>
          <w:sz w:val="28"/>
          <w:szCs w:val="28"/>
        </w:rPr>
        <w:t>о</w:t>
      </w:r>
      <w:r w:rsidR="003274AE" w:rsidRPr="00F46700">
        <w:rPr>
          <w:sz w:val="28"/>
          <w:szCs w:val="28"/>
        </w:rPr>
        <w:t xml:space="preserve"> бюджетном процессе в </w:t>
      </w:r>
      <w:proofErr w:type="spellStart"/>
      <w:r w:rsidR="00AE2B4F">
        <w:rPr>
          <w:sz w:val="28"/>
          <w:szCs w:val="28"/>
        </w:rPr>
        <w:t>Губахинском</w:t>
      </w:r>
      <w:proofErr w:type="spellEnd"/>
      <w:r w:rsidR="00AE2B4F">
        <w:rPr>
          <w:sz w:val="28"/>
          <w:szCs w:val="28"/>
        </w:rPr>
        <w:t xml:space="preserve"> городском округе</w:t>
      </w:r>
      <w:r w:rsidR="003274AE" w:rsidRPr="00F46700">
        <w:rPr>
          <w:sz w:val="28"/>
          <w:szCs w:val="28"/>
        </w:rPr>
        <w:t xml:space="preserve"> и статьи 8 Положения </w:t>
      </w:r>
      <w:r w:rsidR="00AE2B4F">
        <w:rPr>
          <w:sz w:val="28"/>
          <w:szCs w:val="28"/>
        </w:rPr>
        <w:t>о</w:t>
      </w:r>
      <w:r w:rsidR="003274AE" w:rsidRPr="00F46700">
        <w:rPr>
          <w:sz w:val="28"/>
          <w:szCs w:val="28"/>
        </w:rPr>
        <w:t xml:space="preserve"> </w:t>
      </w:r>
      <w:r w:rsidR="00AE2B4F">
        <w:rPr>
          <w:sz w:val="28"/>
          <w:szCs w:val="28"/>
        </w:rPr>
        <w:t>К</w:t>
      </w:r>
      <w:r w:rsidR="003274AE" w:rsidRPr="00F46700">
        <w:rPr>
          <w:sz w:val="28"/>
          <w:szCs w:val="28"/>
        </w:rPr>
        <w:t xml:space="preserve">онтрольно-счетной палате муниципального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F46700">
        <w:rPr>
          <w:sz w:val="28"/>
          <w:szCs w:val="28"/>
        </w:rPr>
        <w:t xml:space="preserve">, в действующих редакциях, утвержденных решениями </w:t>
      </w:r>
      <w:proofErr w:type="spellStart"/>
      <w:r w:rsidR="00AE2B4F">
        <w:rPr>
          <w:sz w:val="28"/>
          <w:szCs w:val="28"/>
        </w:rPr>
        <w:t>Губахинской</w:t>
      </w:r>
      <w:proofErr w:type="spellEnd"/>
      <w:r w:rsidR="00AE2B4F">
        <w:rPr>
          <w:sz w:val="28"/>
          <w:szCs w:val="28"/>
        </w:rPr>
        <w:t xml:space="preserve"> городской Думы</w:t>
      </w:r>
      <w:r w:rsidR="003274AE" w:rsidRPr="00F46700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2. Годовой отчет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до его рассмотрения в </w:t>
      </w:r>
      <w:proofErr w:type="spellStart"/>
      <w:r w:rsidR="00AE2B4F">
        <w:rPr>
          <w:sz w:val="28"/>
          <w:szCs w:val="28"/>
        </w:rPr>
        <w:t>Губахинской</w:t>
      </w:r>
      <w:proofErr w:type="spellEnd"/>
      <w:r w:rsidR="00AE2B4F">
        <w:rPr>
          <w:sz w:val="28"/>
          <w:szCs w:val="28"/>
        </w:rPr>
        <w:t xml:space="preserve"> городской Думе</w:t>
      </w:r>
      <w:r w:rsidR="003274AE" w:rsidRPr="00AE2B4F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3. Внешняя проверка годового отчета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осуществляется Контрольно-счетной палатой </w:t>
      </w:r>
      <w:r w:rsidR="00AE2B4F">
        <w:rPr>
          <w:sz w:val="28"/>
          <w:szCs w:val="28"/>
        </w:rPr>
        <w:t xml:space="preserve">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AE2B4F" w:rsidRPr="00AE2B4F">
        <w:rPr>
          <w:sz w:val="28"/>
          <w:szCs w:val="28"/>
        </w:rPr>
        <w:t xml:space="preserve"> </w:t>
      </w:r>
      <w:r w:rsidR="003274AE" w:rsidRPr="00AE2B4F">
        <w:rPr>
          <w:sz w:val="28"/>
          <w:szCs w:val="28"/>
        </w:rPr>
        <w:t>(далее - КСП).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4. Цели внешней проверки годового отчета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округа: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4.1. Проверка соответствия исполнения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нормам Бюджетного кодекса Российской Федерации, </w:t>
      </w:r>
      <w:r w:rsidR="00AE2B4F" w:rsidRPr="00F46700">
        <w:rPr>
          <w:sz w:val="28"/>
          <w:szCs w:val="28"/>
        </w:rPr>
        <w:t xml:space="preserve">Положения </w:t>
      </w:r>
      <w:r w:rsidR="00AE2B4F">
        <w:rPr>
          <w:sz w:val="28"/>
          <w:szCs w:val="28"/>
        </w:rPr>
        <w:t>о</w:t>
      </w:r>
      <w:r w:rsidR="00AE2B4F" w:rsidRPr="00F46700">
        <w:rPr>
          <w:sz w:val="28"/>
          <w:szCs w:val="28"/>
        </w:rPr>
        <w:t xml:space="preserve"> бюджетном процессе в </w:t>
      </w:r>
      <w:proofErr w:type="spellStart"/>
      <w:r w:rsidR="00AE2B4F">
        <w:rPr>
          <w:sz w:val="28"/>
          <w:szCs w:val="28"/>
        </w:rPr>
        <w:t>Губахинском</w:t>
      </w:r>
      <w:proofErr w:type="spellEnd"/>
      <w:r w:rsidR="00AE2B4F">
        <w:rPr>
          <w:sz w:val="28"/>
          <w:szCs w:val="28"/>
        </w:rPr>
        <w:t xml:space="preserve"> городском округе</w:t>
      </w:r>
      <w:r w:rsidR="003274AE" w:rsidRPr="00AE2B4F">
        <w:rPr>
          <w:sz w:val="28"/>
          <w:szCs w:val="28"/>
        </w:rPr>
        <w:t xml:space="preserve"> и иным нормативным правовым актам Правительства </w:t>
      </w:r>
      <w:r w:rsidR="00AE2B4F">
        <w:rPr>
          <w:sz w:val="28"/>
          <w:szCs w:val="28"/>
        </w:rPr>
        <w:t>Пермского края</w:t>
      </w:r>
      <w:r w:rsidR="003274AE" w:rsidRPr="00AE2B4F">
        <w:rPr>
          <w:sz w:val="28"/>
          <w:szCs w:val="28"/>
        </w:rPr>
        <w:t xml:space="preserve"> и органов местного самоуправления</w:t>
      </w:r>
      <w:r w:rsidR="0075568D">
        <w:rPr>
          <w:sz w:val="28"/>
          <w:szCs w:val="28"/>
        </w:rPr>
        <w:t xml:space="preserve">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, касающихся вопросов составления, рассмотрения, исполнения и утверждения отчета о бюджете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4.2. Подготовка заключения КСП о полноте и достоверности представленных показателей бюджетной отчетности.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5. Предметом внешней проверки годового отчета являются: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5.1. Бюджетная отчетность главных администраторов бюджетных средств.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5.2. Отчет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6. Задачи внешней проверки годового отчета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</w:p>
    <w:p w:rsidR="00C334E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lastRenderedPageBreak/>
        <w:t xml:space="preserve">- проверка соответствия нормативно-правовой основы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 xml:space="preserve"> бюджетному законодательству федерального и регионального уровня;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проверка соответствия процесса фактического исполнения местного бюджета плановым назначениям и нормам бюджетного законодательства, правильности учета и отражения в отчетности данных о поступлении и расходовании бюджетных средств;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определение законности привлечения и погашения источников финансирования дефицита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установление законности и эффективности использования доходов;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проверка организации и ведения бухгалтерского учета и достоверности предоставляемой отчетности главных администраторов бюджетных средств;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анализ показателей бюджетной отчетности главных администраторов бюджетных средств;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проверка устранения нарушений, выявленных предыдущими проверками.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7. Проведение внешней проверки годового отчета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состоит из следующих этапов: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7.1. Подготовка необходимых документов для осуществления контрольных мероприятий, в частности: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</w:t>
      </w:r>
      <w:r w:rsidR="00AE2B4F">
        <w:rPr>
          <w:sz w:val="28"/>
          <w:szCs w:val="28"/>
        </w:rPr>
        <w:t>распоряжения</w:t>
      </w:r>
      <w:r w:rsidRPr="00AE2B4F">
        <w:rPr>
          <w:sz w:val="28"/>
          <w:szCs w:val="28"/>
        </w:rPr>
        <w:t xml:space="preserve"> о проведении внешней проверки отчета об исполнении бюджета за отчетный финансовый год;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программы проверки;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запросов о предоставлении годовой бюджетной отчетности и иной информации.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7.2. Проверки бюджетной отчетности главных администраторов бюджетных средств.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7.3. Проверки годового отчета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 xml:space="preserve">7.4. Подготовки сводного заключения на годовой отчет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8. Нормативные правовые акты, отчетная документация и иные материалы, необходимые для проведения внешней проверки: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8.1. Нормативные правовые акты: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Бюджетный кодекс Российской Федерации;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Налоговый кодекс Российской Федерации;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приказы Минфина России, регулирующие порядок составления бюджетной отчетности и применения бюджетной классификации;</w:t>
      </w:r>
    </w:p>
    <w:p w:rsidR="00C334E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</w:t>
      </w:r>
      <w:r w:rsidR="00C334EF">
        <w:rPr>
          <w:sz w:val="28"/>
          <w:szCs w:val="28"/>
        </w:rPr>
        <w:t>р</w:t>
      </w:r>
      <w:r w:rsidRPr="00AE2B4F">
        <w:rPr>
          <w:sz w:val="28"/>
          <w:szCs w:val="28"/>
        </w:rPr>
        <w:t xml:space="preserve">ешение </w:t>
      </w:r>
      <w:proofErr w:type="spellStart"/>
      <w:r w:rsidR="00AE2B4F">
        <w:rPr>
          <w:sz w:val="28"/>
          <w:szCs w:val="28"/>
        </w:rPr>
        <w:t>Губахинской</w:t>
      </w:r>
      <w:proofErr w:type="spellEnd"/>
      <w:r w:rsidR="00AE2B4F">
        <w:rPr>
          <w:sz w:val="28"/>
          <w:szCs w:val="28"/>
        </w:rPr>
        <w:t xml:space="preserve"> городской Думы</w:t>
      </w:r>
      <w:r w:rsidRPr="00AE2B4F">
        <w:rPr>
          <w:sz w:val="28"/>
          <w:szCs w:val="28"/>
        </w:rPr>
        <w:t xml:space="preserve"> «Об утверждении Положения </w:t>
      </w:r>
      <w:r w:rsidR="00AE2B4F">
        <w:rPr>
          <w:sz w:val="28"/>
          <w:szCs w:val="28"/>
        </w:rPr>
        <w:t>о</w:t>
      </w:r>
      <w:r w:rsidRPr="00AE2B4F">
        <w:rPr>
          <w:sz w:val="28"/>
          <w:szCs w:val="28"/>
        </w:rPr>
        <w:t xml:space="preserve"> бюджетном процессе в </w:t>
      </w:r>
      <w:proofErr w:type="spellStart"/>
      <w:r w:rsidR="00AE2B4F">
        <w:rPr>
          <w:sz w:val="28"/>
          <w:szCs w:val="28"/>
        </w:rPr>
        <w:t>Губахинском</w:t>
      </w:r>
      <w:proofErr w:type="spellEnd"/>
      <w:r w:rsidR="00AE2B4F">
        <w:rPr>
          <w:sz w:val="28"/>
          <w:szCs w:val="28"/>
        </w:rPr>
        <w:t xml:space="preserve"> городском округе</w:t>
      </w:r>
      <w:r w:rsidRPr="00AE2B4F">
        <w:rPr>
          <w:sz w:val="28"/>
          <w:szCs w:val="28"/>
        </w:rPr>
        <w:t>»;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</w:t>
      </w:r>
      <w:r w:rsidR="00C334EF">
        <w:rPr>
          <w:sz w:val="28"/>
          <w:szCs w:val="28"/>
        </w:rPr>
        <w:t>р</w:t>
      </w:r>
      <w:r w:rsidRPr="00AE2B4F">
        <w:rPr>
          <w:sz w:val="28"/>
          <w:szCs w:val="28"/>
        </w:rPr>
        <w:t xml:space="preserve">ешение </w:t>
      </w:r>
      <w:proofErr w:type="spellStart"/>
      <w:r w:rsidR="00AE2B4F">
        <w:rPr>
          <w:sz w:val="28"/>
          <w:szCs w:val="28"/>
        </w:rPr>
        <w:t>Губахинской</w:t>
      </w:r>
      <w:proofErr w:type="spellEnd"/>
      <w:r w:rsidR="00AE2B4F">
        <w:rPr>
          <w:sz w:val="28"/>
          <w:szCs w:val="28"/>
        </w:rPr>
        <w:t xml:space="preserve"> городской Думы</w:t>
      </w:r>
      <w:r w:rsidRPr="00AE2B4F">
        <w:rPr>
          <w:sz w:val="28"/>
          <w:szCs w:val="28"/>
        </w:rPr>
        <w:t xml:space="preserve"> «О бюджете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 </w:t>
      </w:r>
      <w:r w:rsidRPr="00AE2B4F">
        <w:rPr>
          <w:sz w:val="28"/>
          <w:szCs w:val="28"/>
        </w:rPr>
        <w:t>на текущий год и на плановый период» (с внесенными изменениями);</w:t>
      </w:r>
    </w:p>
    <w:p w:rsidR="00C334E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lastRenderedPageBreak/>
        <w:t xml:space="preserve">- иные нормативные правовые акты Российской Федерации, </w:t>
      </w:r>
      <w:r w:rsidR="00AE2B4F">
        <w:rPr>
          <w:sz w:val="28"/>
          <w:szCs w:val="28"/>
        </w:rPr>
        <w:t>Пермского края</w:t>
      </w:r>
      <w:r w:rsidRPr="00AE2B4F">
        <w:rPr>
          <w:sz w:val="28"/>
          <w:szCs w:val="28"/>
        </w:rPr>
        <w:t xml:space="preserve"> и </w:t>
      </w:r>
      <w:r w:rsidR="0075568D">
        <w:rPr>
          <w:sz w:val="28"/>
          <w:szCs w:val="28"/>
        </w:rPr>
        <w:t xml:space="preserve">органов местного самоуправления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, регулирующие бюджетные правоотношения.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AE2B4F">
        <w:rPr>
          <w:sz w:val="28"/>
          <w:szCs w:val="28"/>
        </w:rPr>
        <w:t>8.2. Отчетная документация и иные материалы, необходимые для проведения внешней проверки: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сводная бюджетная роспись;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отчетность главных администраторов бюджетных средств;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годовой отчет об исполнении бюджета </w:t>
      </w:r>
      <w:proofErr w:type="spellStart"/>
      <w:r w:rsidR="00AE2B4F">
        <w:rPr>
          <w:sz w:val="28"/>
          <w:szCs w:val="28"/>
        </w:rPr>
        <w:t>Губахинского</w:t>
      </w:r>
      <w:proofErr w:type="spellEnd"/>
      <w:r w:rsidR="00AE2B4F">
        <w:rPr>
          <w:sz w:val="28"/>
          <w:szCs w:val="28"/>
        </w:rPr>
        <w:t xml:space="preserve"> городского округа</w:t>
      </w:r>
      <w:r w:rsidR="00AE2B4F" w:rsidRPr="00AE2B4F">
        <w:rPr>
          <w:sz w:val="28"/>
          <w:szCs w:val="28"/>
        </w:rPr>
        <w:t xml:space="preserve"> </w:t>
      </w:r>
      <w:r w:rsidRPr="00AE2B4F">
        <w:rPr>
          <w:sz w:val="28"/>
          <w:szCs w:val="28"/>
        </w:rPr>
        <w:t>за прошедший год;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информация территориального органа Федерального казначейства </w:t>
      </w:r>
      <w:r w:rsidR="00AE2B4F">
        <w:rPr>
          <w:sz w:val="28"/>
          <w:szCs w:val="28"/>
        </w:rPr>
        <w:t>Пермского края</w:t>
      </w:r>
      <w:r w:rsidRPr="00AE2B4F">
        <w:rPr>
          <w:sz w:val="28"/>
          <w:szCs w:val="28"/>
        </w:rPr>
        <w:t xml:space="preserve"> и </w:t>
      </w:r>
      <w:r w:rsidR="00A373B3">
        <w:rPr>
          <w:sz w:val="28"/>
          <w:szCs w:val="28"/>
        </w:rPr>
        <w:t>Межрайонной инспекции № 14 Федеральной налоговой службы России по</w:t>
      </w:r>
      <w:r w:rsidRPr="00AE2B4F">
        <w:rPr>
          <w:sz w:val="28"/>
          <w:szCs w:val="28"/>
        </w:rPr>
        <w:t xml:space="preserve"> </w:t>
      </w:r>
      <w:r w:rsidR="00A373B3">
        <w:rPr>
          <w:sz w:val="28"/>
          <w:szCs w:val="28"/>
        </w:rPr>
        <w:t>Пермскому краю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 - иные материалы, необходимые для проведения проверки.</w:t>
      </w:r>
    </w:p>
    <w:p w:rsidR="003274AE" w:rsidRPr="00E7723B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4AE" w:rsidRPr="00E7723B">
        <w:rPr>
          <w:sz w:val="28"/>
          <w:szCs w:val="28"/>
        </w:rPr>
        <w:t xml:space="preserve">9. В соответствии со статьей 264.4. Бюджетного кодекса Российской Федерации отчет об исполнении бюджета </w:t>
      </w:r>
      <w:proofErr w:type="spellStart"/>
      <w:r w:rsidR="00CE2BE2" w:rsidRPr="00E7723B">
        <w:rPr>
          <w:sz w:val="28"/>
          <w:szCs w:val="28"/>
        </w:rPr>
        <w:t>Губахинского</w:t>
      </w:r>
      <w:proofErr w:type="spellEnd"/>
      <w:r w:rsidR="00CE2BE2" w:rsidRPr="00E7723B">
        <w:rPr>
          <w:sz w:val="28"/>
          <w:szCs w:val="28"/>
        </w:rPr>
        <w:t xml:space="preserve"> городского округа и иные документы, подлежащие представлению в </w:t>
      </w:r>
      <w:proofErr w:type="spellStart"/>
      <w:r w:rsidR="00CE2BE2" w:rsidRPr="00E7723B">
        <w:rPr>
          <w:sz w:val="28"/>
          <w:szCs w:val="28"/>
        </w:rPr>
        <w:t>Губахинскую</w:t>
      </w:r>
      <w:proofErr w:type="spellEnd"/>
      <w:r w:rsidR="00CE2BE2" w:rsidRPr="00E7723B">
        <w:rPr>
          <w:sz w:val="28"/>
          <w:szCs w:val="28"/>
        </w:rPr>
        <w:t xml:space="preserve"> городскую Думу одновременно с годовым отчетом об исполнении бюджета </w:t>
      </w:r>
      <w:proofErr w:type="spellStart"/>
      <w:r w:rsidR="00CE2BE2" w:rsidRPr="00E7723B">
        <w:rPr>
          <w:sz w:val="28"/>
          <w:szCs w:val="28"/>
        </w:rPr>
        <w:t>Губахинского</w:t>
      </w:r>
      <w:proofErr w:type="spellEnd"/>
      <w:r w:rsidR="00CE2BE2" w:rsidRPr="00E7723B">
        <w:rPr>
          <w:sz w:val="28"/>
          <w:szCs w:val="28"/>
        </w:rPr>
        <w:t xml:space="preserve"> городского округа, </w:t>
      </w:r>
      <w:r w:rsidR="003274AE" w:rsidRPr="00E7723B">
        <w:rPr>
          <w:sz w:val="28"/>
          <w:szCs w:val="28"/>
        </w:rPr>
        <w:t xml:space="preserve">предоставляется </w:t>
      </w:r>
      <w:r w:rsidR="00A373B3" w:rsidRPr="00E7723B">
        <w:rPr>
          <w:sz w:val="28"/>
          <w:szCs w:val="28"/>
        </w:rPr>
        <w:t>а</w:t>
      </w:r>
      <w:r w:rsidR="003274AE" w:rsidRPr="00E7723B">
        <w:rPr>
          <w:sz w:val="28"/>
          <w:szCs w:val="28"/>
        </w:rPr>
        <w:t xml:space="preserve">дминистрацией города </w:t>
      </w:r>
      <w:r w:rsidR="00A373B3" w:rsidRPr="00E7723B">
        <w:rPr>
          <w:sz w:val="28"/>
          <w:szCs w:val="28"/>
        </w:rPr>
        <w:t>Губаха</w:t>
      </w:r>
      <w:r w:rsidR="003274AE" w:rsidRPr="00E7723B">
        <w:rPr>
          <w:sz w:val="28"/>
          <w:szCs w:val="28"/>
        </w:rPr>
        <w:t xml:space="preserve"> для подготовки заключения на него не позднее 1 апреля текущего года.</w:t>
      </w:r>
    </w:p>
    <w:p w:rsidR="003274AE" w:rsidRPr="00E7723B" w:rsidRDefault="003274AE" w:rsidP="00AE2B4F">
      <w:pPr>
        <w:jc w:val="both"/>
        <w:rPr>
          <w:sz w:val="28"/>
          <w:szCs w:val="28"/>
        </w:rPr>
      </w:pPr>
    </w:p>
    <w:p w:rsidR="003274AE" w:rsidRPr="00E7723B" w:rsidRDefault="00C334EF" w:rsidP="00A373B3">
      <w:pPr>
        <w:ind w:right="56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74AE" w:rsidRPr="00E7723B">
        <w:rPr>
          <w:b/>
          <w:sz w:val="28"/>
          <w:szCs w:val="28"/>
        </w:rPr>
        <w:t xml:space="preserve">. Проверка бюджетной отчетности  главных администраторов бюджетных </w:t>
      </w:r>
      <w:r w:rsidR="00E7723B">
        <w:rPr>
          <w:b/>
          <w:sz w:val="28"/>
          <w:szCs w:val="28"/>
        </w:rPr>
        <w:t>средств</w:t>
      </w: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 xml:space="preserve">1. В ходе внешней проверки годового отчета об исполнении бюджета </w:t>
      </w:r>
      <w:proofErr w:type="spellStart"/>
      <w:r w:rsidR="00A373B3">
        <w:rPr>
          <w:sz w:val="28"/>
          <w:szCs w:val="28"/>
        </w:rPr>
        <w:t>Губахинского</w:t>
      </w:r>
      <w:proofErr w:type="spellEnd"/>
      <w:r w:rsidR="00A373B3">
        <w:rPr>
          <w:sz w:val="28"/>
          <w:szCs w:val="28"/>
        </w:rPr>
        <w:t xml:space="preserve"> городского округа</w:t>
      </w:r>
      <w:r w:rsidR="00A373B3" w:rsidRPr="00AE2B4F">
        <w:rPr>
          <w:sz w:val="28"/>
          <w:szCs w:val="28"/>
        </w:rPr>
        <w:t xml:space="preserve"> </w:t>
      </w:r>
      <w:r w:rsidR="003274AE" w:rsidRPr="00AE2B4F">
        <w:rPr>
          <w:sz w:val="28"/>
          <w:szCs w:val="28"/>
        </w:rPr>
        <w:t>проверяется бюджетная отчетность главных администраторов бюджетных средств.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 xml:space="preserve">2. Главными администраторами бюджетных средств являются главные распорядители бюджетных средств, главные администраторы доходов бюджета </w:t>
      </w:r>
      <w:proofErr w:type="spellStart"/>
      <w:r w:rsidR="00A373B3">
        <w:rPr>
          <w:sz w:val="28"/>
          <w:szCs w:val="28"/>
        </w:rPr>
        <w:t>Губахинского</w:t>
      </w:r>
      <w:proofErr w:type="spellEnd"/>
      <w:r w:rsidR="00A373B3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, главные администраторы источников финансирования дефицита бюджета</w:t>
      </w:r>
      <w:r w:rsidR="00A373B3" w:rsidRPr="00A373B3">
        <w:rPr>
          <w:sz w:val="28"/>
          <w:szCs w:val="28"/>
        </w:rPr>
        <w:t xml:space="preserve"> </w:t>
      </w:r>
      <w:proofErr w:type="spellStart"/>
      <w:r w:rsidR="00A373B3">
        <w:rPr>
          <w:sz w:val="28"/>
          <w:szCs w:val="28"/>
        </w:rPr>
        <w:t>Губахинского</w:t>
      </w:r>
      <w:proofErr w:type="spellEnd"/>
      <w:r w:rsidR="00A373B3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>3. Состав бюджетной отчетности главного администратора бюджетных средств устанавливается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в действующей редакции.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Финансовая отчетность бюджетных и автономных учреждений, в отношении которых главным распорядителем (распорядителем) бюджетных средств осуществляются функции и полномочия учредителя, составляют и представляют финансовую отчетность по формам, установленным Министерством финансов Российской Федерации.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274AE" w:rsidRPr="00AE2B4F">
        <w:rPr>
          <w:sz w:val="28"/>
          <w:szCs w:val="28"/>
        </w:rPr>
        <w:t>4. Бюджетная отчетность главных администраторов бюджетных сре</w:t>
      </w:r>
      <w:proofErr w:type="gramStart"/>
      <w:r w:rsidR="003274AE" w:rsidRPr="00AE2B4F">
        <w:rPr>
          <w:sz w:val="28"/>
          <w:szCs w:val="28"/>
        </w:rPr>
        <w:t>дств пр</w:t>
      </w:r>
      <w:proofErr w:type="gramEnd"/>
      <w:r w:rsidR="003274AE" w:rsidRPr="00AE2B4F">
        <w:rPr>
          <w:sz w:val="28"/>
          <w:szCs w:val="28"/>
        </w:rPr>
        <w:t>оверяется на предмет соответствия:</w:t>
      </w:r>
    </w:p>
    <w:p w:rsidR="00C334E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>4.1. Требованиям действующих в проверяемом периоде Единого плана счетов бухгалтерского учета и Инструкции по его применению,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наличия или отсутствия в отчетах установленных форм;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полноты заполнения установленных форм;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 xml:space="preserve">4.2. Нормативным правовым актам </w:t>
      </w:r>
      <w:r w:rsidR="006C459B">
        <w:rPr>
          <w:sz w:val="28"/>
          <w:szCs w:val="28"/>
        </w:rPr>
        <w:t>Финансового у</w:t>
      </w:r>
      <w:r w:rsidR="003274AE" w:rsidRPr="00AE2B4F">
        <w:rPr>
          <w:sz w:val="28"/>
          <w:szCs w:val="28"/>
        </w:rPr>
        <w:t xml:space="preserve">правления </w:t>
      </w:r>
      <w:r w:rsidR="00A373B3">
        <w:rPr>
          <w:sz w:val="28"/>
          <w:szCs w:val="28"/>
        </w:rPr>
        <w:t>а</w:t>
      </w:r>
      <w:r w:rsidR="003274AE" w:rsidRPr="00AE2B4F">
        <w:rPr>
          <w:sz w:val="28"/>
          <w:szCs w:val="28"/>
        </w:rPr>
        <w:t>дминистрации города</w:t>
      </w:r>
      <w:r w:rsidR="00A373B3">
        <w:rPr>
          <w:sz w:val="28"/>
          <w:szCs w:val="28"/>
        </w:rPr>
        <w:t xml:space="preserve"> Губаха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4AE" w:rsidRPr="00AE2B4F">
        <w:rPr>
          <w:sz w:val="28"/>
          <w:szCs w:val="28"/>
        </w:rPr>
        <w:t xml:space="preserve">5. Проведенная внешняя проверка бюджетной отчетности оформляется по каждому главному распорядителю бюджетных средств </w:t>
      </w:r>
      <w:r w:rsidR="0048498B">
        <w:rPr>
          <w:sz w:val="28"/>
          <w:szCs w:val="28"/>
        </w:rPr>
        <w:t>заключением</w:t>
      </w:r>
      <w:r w:rsidR="003274AE" w:rsidRPr="00AE2B4F">
        <w:rPr>
          <w:sz w:val="28"/>
          <w:szCs w:val="28"/>
        </w:rPr>
        <w:t xml:space="preserve">. В </w:t>
      </w:r>
      <w:r w:rsidR="0048498B">
        <w:rPr>
          <w:sz w:val="28"/>
          <w:szCs w:val="28"/>
        </w:rPr>
        <w:t>заключении</w:t>
      </w:r>
      <w:r w:rsidR="003274AE" w:rsidRPr="00AE2B4F">
        <w:rPr>
          <w:sz w:val="28"/>
          <w:szCs w:val="28"/>
        </w:rPr>
        <w:t xml:space="preserve"> должны быть указаны: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полнота и правильность заполнения форм бюджетной отчетности;</w:t>
      </w:r>
    </w:p>
    <w:p w:rsidR="003274AE" w:rsidRPr="00AE2B4F" w:rsidRDefault="003274AE" w:rsidP="00C334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соблюдение контрольных соотношений между формами бюджетной отчетности;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E57256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правильность составления сводной бюджетной отчетности главным администратором бюджетных средств.</w:t>
      </w:r>
    </w:p>
    <w:p w:rsidR="00E57256" w:rsidRPr="00E7723B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7256" w:rsidRPr="00E7723B">
        <w:rPr>
          <w:sz w:val="28"/>
          <w:szCs w:val="28"/>
        </w:rPr>
        <w:t xml:space="preserve">6. Главные администраторы бюджетных средств бюджета </w:t>
      </w:r>
      <w:proofErr w:type="spellStart"/>
      <w:r w:rsidR="00E57256" w:rsidRPr="00E7723B">
        <w:rPr>
          <w:sz w:val="28"/>
          <w:szCs w:val="28"/>
        </w:rPr>
        <w:t>Губахинского</w:t>
      </w:r>
      <w:proofErr w:type="spellEnd"/>
      <w:r w:rsidR="00E57256" w:rsidRPr="00E7723B">
        <w:rPr>
          <w:sz w:val="28"/>
          <w:szCs w:val="28"/>
        </w:rPr>
        <w:t xml:space="preserve"> городского округа представляют годовую бюджетную отчетность  в Контрольно-счетную палату </w:t>
      </w:r>
      <w:proofErr w:type="spellStart"/>
      <w:r w:rsidR="00E57256" w:rsidRPr="00E7723B">
        <w:rPr>
          <w:sz w:val="28"/>
          <w:szCs w:val="28"/>
        </w:rPr>
        <w:t>Губахинского</w:t>
      </w:r>
      <w:proofErr w:type="spellEnd"/>
      <w:r w:rsidR="00E57256" w:rsidRPr="00E7723B">
        <w:rPr>
          <w:sz w:val="28"/>
          <w:szCs w:val="28"/>
        </w:rPr>
        <w:t xml:space="preserve"> городского округа для внешней проверки не позднее 1 марта текущего финансового года.</w:t>
      </w: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E7723B" w:rsidRDefault="00C334EF" w:rsidP="0048498B">
      <w:pPr>
        <w:ind w:right="56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74AE" w:rsidRPr="00E7723B">
        <w:rPr>
          <w:b/>
          <w:sz w:val="28"/>
          <w:szCs w:val="28"/>
        </w:rPr>
        <w:t xml:space="preserve">. Внешняя проверка годового отчета об исполнении бюджета </w:t>
      </w:r>
      <w:proofErr w:type="spellStart"/>
      <w:r w:rsidR="0048498B" w:rsidRPr="00E7723B">
        <w:rPr>
          <w:b/>
          <w:sz w:val="28"/>
          <w:szCs w:val="28"/>
        </w:rPr>
        <w:t>Губахинского</w:t>
      </w:r>
      <w:proofErr w:type="spellEnd"/>
      <w:r w:rsidR="0048498B" w:rsidRPr="00E7723B">
        <w:rPr>
          <w:b/>
          <w:sz w:val="28"/>
          <w:szCs w:val="28"/>
        </w:rPr>
        <w:t xml:space="preserve"> городского округа</w:t>
      </w: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4AE" w:rsidRPr="00AE2B4F">
        <w:rPr>
          <w:sz w:val="28"/>
          <w:szCs w:val="28"/>
        </w:rPr>
        <w:t xml:space="preserve">1. В ходе проведения внешней проверки годового отчета об исполнении бюджета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и подготовки заключения осуществляется анализ: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соответствия данных отчета об исполнении местного бюджета за отчетный год бюджетному законодательству и нормативным правовым актам органов местного самоуправления</w:t>
      </w:r>
      <w:r w:rsidR="0048498B">
        <w:rPr>
          <w:sz w:val="28"/>
          <w:szCs w:val="28"/>
        </w:rPr>
        <w:t xml:space="preserve">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 бюджете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lastRenderedPageBreak/>
        <w:t xml:space="preserve">- соответствия сводной бюджетной росписи бюджету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 xml:space="preserve"> на начало и на конец финансового года;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наличия утвержденных в установленном порядке уведомлений о бюджетных ассигнованиях;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соблюдения установленного порядка утверждения и доведения лимитов бюджетных обязательств;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соблюдения  установленного  порядка  внесения  дополнений  и  изменений  в  бюджет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поступления собственных налоговых и неналоговых доходов, безвозмездных поступлений в бюджет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, в том числе оценка исполнения доходной части бюджета по отношению к первоначально утвержденному бюджету и уточненному бюджету;</w:t>
      </w:r>
    </w:p>
    <w:p w:rsidR="00D0411E" w:rsidRPr="00AE2B4F" w:rsidRDefault="00D0411E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прогнозного плана приватизации муниципального имущества;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исполнения расходной части бюджета по </w:t>
      </w:r>
      <w:r w:rsidR="0048498B" w:rsidRPr="003D2588">
        <w:rPr>
          <w:color w:val="000000" w:themeColor="text1"/>
          <w:sz w:val="28"/>
          <w:szCs w:val="28"/>
        </w:rPr>
        <w:t xml:space="preserve">целевым статьям (муниципальным программам и </w:t>
      </w:r>
      <w:proofErr w:type="spellStart"/>
      <w:r w:rsidR="0048498B" w:rsidRPr="003D2588">
        <w:rPr>
          <w:color w:val="000000" w:themeColor="text1"/>
          <w:sz w:val="28"/>
          <w:szCs w:val="28"/>
        </w:rPr>
        <w:t>непрограммным</w:t>
      </w:r>
      <w:proofErr w:type="spellEnd"/>
      <w:r w:rsidR="0048498B" w:rsidRPr="003D2588">
        <w:rPr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="0048498B" w:rsidRPr="003D2588">
        <w:rPr>
          <w:color w:val="000000" w:themeColor="text1"/>
          <w:sz w:val="28"/>
          <w:szCs w:val="28"/>
        </w:rPr>
        <w:t>видов  расходов классификации расходов бюджета</w:t>
      </w:r>
      <w:proofErr w:type="gramEnd"/>
      <w:r w:rsidRPr="00AE2B4F">
        <w:rPr>
          <w:sz w:val="28"/>
          <w:szCs w:val="28"/>
        </w:rPr>
        <w:t>;</w:t>
      </w:r>
    </w:p>
    <w:p w:rsidR="003274AE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исполнения расходной части бюджета по ведомственной структуре расходов бюджета;</w:t>
      </w:r>
    </w:p>
    <w:p w:rsidR="00185501" w:rsidRPr="00185501" w:rsidRDefault="00185501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исполнения </w:t>
      </w:r>
      <w:r w:rsidRPr="00185501">
        <w:rPr>
          <w:sz w:val="28"/>
          <w:szCs w:val="28"/>
        </w:rPr>
        <w:t xml:space="preserve">публичных </w:t>
      </w:r>
      <w:r w:rsidRPr="00185501">
        <w:rPr>
          <w:color w:val="000000" w:themeColor="text1"/>
          <w:sz w:val="28"/>
          <w:szCs w:val="28"/>
        </w:rPr>
        <w:t>нормативных обязательств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185501" w:rsidRPr="00AE2B4F" w:rsidRDefault="00185501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расходования средств дорожного фонда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округа; </w:t>
      </w:r>
    </w:p>
    <w:p w:rsidR="003274AE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</w:t>
      </w:r>
      <w:r w:rsidR="00C334EF">
        <w:rPr>
          <w:sz w:val="28"/>
          <w:szCs w:val="28"/>
        </w:rPr>
        <w:t xml:space="preserve"> </w:t>
      </w:r>
      <w:r w:rsidRPr="00AE2B4F">
        <w:rPr>
          <w:sz w:val="28"/>
          <w:szCs w:val="28"/>
        </w:rPr>
        <w:t>расходования средств резервного фонда;</w:t>
      </w:r>
    </w:p>
    <w:p w:rsidR="00185501" w:rsidRPr="00185501" w:rsidRDefault="00185501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B4F">
        <w:rPr>
          <w:sz w:val="28"/>
          <w:szCs w:val="28"/>
        </w:rPr>
        <w:t>расходования средств</w:t>
      </w:r>
      <w:r>
        <w:rPr>
          <w:sz w:val="28"/>
          <w:szCs w:val="28"/>
        </w:rPr>
        <w:t>,</w:t>
      </w:r>
      <w:r w:rsidRPr="003D2588">
        <w:rPr>
          <w:color w:val="000000" w:themeColor="text1"/>
          <w:szCs w:val="28"/>
        </w:rPr>
        <w:t xml:space="preserve"> </w:t>
      </w:r>
      <w:r w:rsidRPr="00185501">
        <w:rPr>
          <w:color w:val="000000" w:themeColor="text1"/>
          <w:sz w:val="28"/>
          <w:szCs w:val="28"/>
        </w:rPr>
        <w:t>предусмотренных на строительство (реконструкцию) объектов общественной инфраструктуры муниципального значения</w:t>
      </w:r>
      <w:r>
        <w:rPr>
          <w:color w:val="000000" w:themeColor="text1"/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предоставления бюджетных кредитов и муниципальных гарантий;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использования средств, выделенных из бюджета субъекта Российской Федерации в виде бюджетных кредитов на покрытие кассовых разрывов, образующихся в процессе исполнения бюджета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осуществления внутренних заимствований бюджета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поступления доходов в бюджет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, полученных от использования муниципального имущества;</w:t>
      </w:r>
    </w:p>
    <w:p w:rsidR="003274AE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выполнения муниципальных программ;</w:t>
      </w:r>
    </w:p>
    <w:p w:rsidR="00D0411E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 соответствия фактического размера дефицита бюджета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 xml:space="preserve">, источников его покрытия, расходов по обслуживанию долговых обязательств, принятым решениям о бюджете </w:t>
      </w:r>
      <w:proofErr w:type="spellStart"/>
      <w:r w:rsidR="0048498B">
        <w:rPr>
          <w:sz w:val="28"/>
          <w:szCs w:val="28"/>
        </w:rPr>
        <w:t>Губахинского</w:t>
      </w:r>
      <w:proofErr w:type="spellEnd"/>
      <w:r w:rsidR="0048498B">
        <w:rPr>
          <w:sz w:val="28"/>
          <w:szCs w:val="28"/>
        </w:rPr>
        <w:t xml:space="preserve"> городского округа</w:t>
      </w:r>
      <w:r w:rsidR="00D0411E">
        <w:rPr>
          <w:sz w:val="28"/>
          <w:szCs w:val="28"/>
        </w:rPr>
        <w:t>;</w:t>
      </w:r>
    </w:p>
    <w:p w:rsidR="00D0411E" w:rsidRPr="00094819" w:rsidRDefault="00D0411E" w:rsidP="00C334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19">
        <w:rPr>
          <w:rFonts w:ascii="Times New Roman" w:hAnsi="Times New Roman" w:cs="Times New Roman"/>
          <w:sz w:val="28"/>
          <w:szCs w:val="28"/>
        </w:rPr>
        <w:t>- численности муниципальных служащих органов местного самоуправления</w:t>
      </w:r>
      <w:r w:rsidR="00094819" w:rsidRPr="00094819">
        <w:rPr>
          <w:rFonts w:ascii="Times New Roman" w:hAnsi="Times New Roman" w:cs="Times New Roman"/>
          <w:sz w:val="28"/>
          <w:szCs w:val="28"/>
        </w:rPr>
        <w:t xml:space="preserve"> и</w:t>
      </w:r>
      <w:r w:rsidRPr="00094819">
        <w:rPr>
          <w:rFonts w:ascii="Times New Roman" w:hAnsi="Times New Roman" w:cs="Times New Roman"/>
          <w:sz w:val="28"/>
          <w:szCs w:val="28"/>
        </w:rPr>
        <w:t xml:space="preserve"> фактических затрат на их денежное содержание.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274AE" w:rsidRPr="00AE2B4F">
        <w:rPr>
          <w:sz w:val="28"/>
          <w:szCs w:val="28"/>
        </w:rPr>
        <w:t>2. В заключени</w:t>
      </w:r>
      <w:proofErr w:type="gramStart"/>
      <w:r w:rsidR="003274AE" w:rsidRPr="00AE2B4F">
        <w:rPr>
          <w:sz w:val="28"/>
          <w:szCs w:val="28"/>
        </w:rPr>
        <w:t>и</w:t>
      </w:r>
      <w:proofErr w:type="gramEnd"/>
      <w:r w:rsidR="003274AE" w:rsidRPr="00AE2B4F">
        <w:rPr>
          <w:sz w:val="28"/>
          <w:szCs w:val="28"/>
        </w:rPr>
        <w:t xml:space="preserve"> на годовой отчет об исполнении бюджета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подлежат также отражению следующие положения:</w:t>
      </w:r>
    </w:p>
    <w:p w:rsidR="00C334E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4AE" w:rsidRPr="00AE2B4F">
        <w:rPr>
          <w:sz w:val="28"/>
          <w:szCs w:val="28"/>
        </w:rPr>
        <w:t xml:space="preserve">2.1. Соответствие итогов исполнения бюджета целям и задачам, поставленным </w:t>
      </w:r>
      <w:proofErr w:type="gramStart"/>
      <w:r w:rsidR="003274AE" w:rsidRPr="00AE2B4F">
        <w:rPr>
          <w:sz w:val="28"/>
          <w:szCs w:val="28"/>
        </w:rPr>
        <w:t>в</w:t>
      </w:r>
      <w:proofErr w:type="gramEnd"/>
      <w:r w:rsidR="003274AE" w:rsidRPr="00AE2B4F">
        <w:rPr>
          <w:sz w:val="28"/>
          <w:szCs w:val="28"/>
        </w:rPr>
        <w:t>: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</w:t>
      </w:r>
      <w:proofErr w:type="gramStart"/>
      <w:r w:rsidRPr="00AE2B4F">
        <w:rPr>
          <w:sz w:val="28"/>
          <w:szCs w:val="28"/>
        </w:rPr>
        <w:t>прогнозе</w:t>
      </w:r>
      <w:proofErr w:type="gramEnd"/>
      <w:r w:rsidRPr="00AE2B4F">
        <w:rPr>
          <w:sz w:val="28"/>
          <w:szCs w:val="28"/>
        </w:rPr>
        <w:t xml:space="preserve"> социально-экономического развития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="0075568D" w:rsidRPr="00AE2B4F">
        <w:rPr>
          <w:sz w:val="28"/>
          <w:szCs w:val="28"/>
        </w:rPr>
        <w:t xml:space="preserve"> </w:t>
      </w:r>
      <w:r w:rsidRPr="00AE2B4F">
        <w:rPr>
          <w:sz w:val="28"/>
          <w:szCs w:val="28"/>
        </w:rPr>
        <w:t>в анализируемом периоде;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основных направлениях </w:t>
      </w:r>
      <w:proofErr w:type="gramStart"/>
      <w:r w:rsidRPr="00AE2B4F">
        <w:rPr>
          <w:sz w:val="28"/>
          <w:szCs w:val="28"/>
        </w:rPr>
        <w:t>налоговой</w:t>
      </w:r>
      <w:proofErr w:type="gramEnd"/>
      <w:r w:rsidRPr="00AE2B4F">
        <w:rPr>
          <w:sz w:val="28"/>
          <w:szCs w:val="28"/>
        </w:rPr>
        <w:t xml:space="preserve"> и бюджетной политики в анализируемом периоде;</w:t>
      </w:r>
    </w:p>
    <w:p w:rsidR="003274AE" w:rsidRPr="00AE2B4F" w:rsidRDefault="003274AE" w:rsidP="00C334EF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приоритетных </w:t>
      </w:r>
      <w:proofErr w:type="gramStart"/>
      <w:r w:rsidRPr="00AE2B4F">
        <w:rPr>
          <w:sz w:val="28"/>
          <w:szCs w:val="28"/>
        </w:rPr>
        <w:t>направлениях</w:t>
      </w:r>
      <w:proofErr w:type="gramEnd"/>
      <w:r w:rsidRPr="00AE2B4F">
        <w:rPr>
          <w:sz w:val="28"/>
          <w:szCs w:val="28"/>
        </w:rPr>
        <w:t xml:space="preserve"> расходов по обязательствам бюджета.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4AE" w:rsidRPr="00AE2B4F">
        <w:rPr>
          <w:sz w:val="28"/>
          <w:szCs w:val="28"/>
        </w:rPr>
        <w:t>2.2. Исполнение субъектами бюджетного планирования заданий на предоставление муниципальных услуг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4AE" w:rsidRPr="00AE2B4F">
        <w:rPr>
          <w:sz w:val="28"/>
          <w:szCs w:val="28"/>
        </w:rPr>
        <w:t xml:space="preserve">2.3. Выявление резервов увеличения поступлений доходов и оптимизации расходов бюджета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.</w:t>
      </w:r>
    </w:p>
    <w:p w:rsidR="003274AE" w:rsidRPr="00AE2B4F" w:rsidRDefault="00C334EF" w:rsidP="00C33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74AE" w:rsidRPr="00AE2B4F">
        <w:rPr>
          <w:sz w:val="28"/>
          <w:szCs w:val="28"/>
        </w:rPr>
        <w:t>2.4. Наличие расхождений показателей бюджетного учета и отчетности, их причины и методы исправления.</w:t>
      </w:r>
    </w:p>
    <w:p w:rsidR="003274AE" w:rsidRPr="00AE2B4F" w:rsidRDefault="003274AE" w:rsidP="00C334EF">
      <w:pPr>
        <w:tabs>
          <w:tab w:val="left" w:pos="567"/>
        </w:tabs>
        <w:jc w:val="both"/>
        <w:rPr>
          <w:sz w:val="28"/>
          <w:szCs w:val="28"/>
        </w:rPr>
      </w:pPr>
    </w:p>
    <w:p w:rsidR="003274AE" w:rsidRPr="00E7723B" w:rsidRDefault="00E7723B" w:rsidP="0075568D">
      <w:pPr>
        <w:ind w:right="56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74AE" w:rsidRPr="00E7723B">
        <w:rPr>
          <w:b/>
          <w:sz w:val="28"/>
          <w:szCs w:val="28"/>
        </w:rPr>
        <w:t>. Оформление результатов внешней проверки годово</w:t>
      </w:r>
      <w:r>
        <w:rPr>
          <w:b/>
          <w:sz w:val="28"/>
          <w:szCs w:val="28"/>
        </w:rPr>
        <w:t>го отчета об исполнении бюджета</w:t>
      </w: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E7723B" w:rsidP="00E77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74AE" w:rsidRPr="00AE2B4F">
        <w:rPr>
          <w:sz w:val="28"/>
          <w:szCs w:val="28"/>
        </w:rPr>
        <w:t xml:space="preserve">1. КСП готовит заключение на отчет об исполнении бюджета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в соответствии с пунктом 4 статьи 264.4. Бюджетного кодекса Российской Федерации, с учетом данных внешней проверки годовой бюджетной отчетности главных администраторов бюджетных средств.</w:t>
      </w:r>
    </w:p>
    <w:p w:rsidR="00E7723B" w:rsidRDefault="00E7723B" w:rsidP="00E77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74AE" w:rsidRPr="00AE2B4F">
        <w:rPr>
          <w:sz w:val="28"/>
          <w:szCs w:val="28"/>
        </w:rPr>
        <w:t>2. Заключение на отчет об исполнении бюджета оформляется по следующей структуре:</w:t>
      </w:r>
    </w:p>
    <w:p w:rsidR="00E7723B" w:rsidRDefault="003274AE" w:rsidP="00E7723B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правовые основания подготовки заключения - анализ нормативных правовых актов Российской Федерации, </w:t>
      </w:r>
      <w:r w:rsidR="0075568D">
        <w:rPr>
          <w:sz w:val="28"/>
          <w:szCs w:val="28"/>
        </w:rPr>
        <w:t>Пермского края</w:t>
      </w:r>
      <w:r w:rsidRPr="00AE2B4F">
        <w:rPr>
          <w:sz w:val="28"/>
          <w:szCs w:val="28"/>
        </w:rPr>
        <w:t xml:space="preserve"> и органов местного самоуправления</w:t>
      </w:r>
      <w:r w:rsidR="0075568D">
        <w:rPr>
          <w:sz w:val="28"/>
          <w:szCs w:val="28"/>
        </w:rPr>
        <w:t xml:space="preserve"> </w:t>
      </w:r>
      <w:proofErr w:type="spellStart"/>
      <w:r w:rsidR="0075568D">
        <w:rPr>
          <w:sz w:val="28"/>
          <w:szCs w:val="28"/>
        </w:rPr>
        <w:t>Губахинского</w:t>
      </w:r>
      <w:proofErr w:type="spellEnd"/>
      <w:r w:rsidR="0075568D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 xml:space="preserve"> в части, касающейся осуществления КСП последующего контроля и проведения внешней проверки;</w:t>
      </w:r>
    </w:p>
    <w:p w:rsidR="00E7723B" w:rsidRDefault="003274AE" w:rsidP="00E7723B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>- материалы, представленные к внешней проверке - анализ полноты и своевременности поступившей в КСП бюджетной отчетности главных администраторов бюджетных средств;</w:t>
      </w:r>
    </w:p>
    <w:p w:rsidR="003274AE" w:rsidRPr="00AE2B4F" w:rsidRDefault="003274AE" w:rsidP="00E7723B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предмет внешней проверки - отчет об исполнении бюджета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="006C459B" w:rsidRPr="00AE2B4F">
        <w:rPr>
          <w:sz w:val="28"/>
          <w:szCs w:val="28"/>
        </w:rPr>
        <w:t xml:space="preserve"> </w:t>
      </w:r>
      <w:r w:rsidRPr="00AE2B4F">
        <w:rPr>
          <w:sz w:val="28"/>
          <w:szCs w:val="28"/>
        </w:rPr>
        <w:t>за отчетный год, бюджетная отчетность главных администраторов;</w:t>
      </w:r>
    </w:p>
    <w:p w:rsidR="003274AE" w:rsidRPr="00AE2B4F" w:rsidRDefault="003274AE" w:rsidP="00E772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итоги бюджетной деятельности - анализ показателей плановых и фактических объемов доходов и расходов бюджета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 xml:space="preserve">, причины отклонений, наличие дебиторской и кредиторской </w:t>
      </w:r>
      <w:r w:rsidRPr="00AE2B4F">
        <w:rPr>
          <w:sz w:val="28"/>
          <w:szCs w:val="28"/>
        </w:rPr>
        <w:lastRenderedPageBreak/>
        <w:t xml:space="preserve">задолженности, анализ исполнения текстовых статей Решения </w:t>
      </w:r>
      <w:proofErr w:type="spellStart"/>
      <w:r w:rsidR="006C459B">
        <w:rPr>
          <w:sz w:val="28"/>
          <w:szCs w:val="28"/>
        </w:rPr>
        <w:t>Губахинской</w:t>
      </w:r>
      <w:proofErr w:type="spellEnd"/>
      <w:r w:rsidR="006C459B">
        <w:rPr>
          <w:sz w:val="28"/>
          <w:szCs w:val="28"/>
        </w:rPr>
        <w:t xml:space="preserve"> городской Думы</w:t>
      </w:r>
      <w:r w:rsidRPr="00AE2B4F">
        <w:rPr>
          <w:sz w:val="28"/>
          <w:szCs w:val="28"/>
        </w:rPr>
        <w:t xml:space="preserve"> «О бюджете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="006C459B" w:rsidRPr="00AE2B4F">
        <w:rPr>
          <w:sz w:val="28"/>
          <w:szCs w:val="28"/>
        </w:rPr>
        <w:t xml:space="preserve"> </w:t>
      </w:r>
      <w:r w:rsidRPr="00AE2B4F">
        <w:rPr>
          <w:sz w:val="28"/>
          <w:szCs w:val="28"/>
        </w:rPr>
        <w:t>на текущий год и на плановый период» (с учетом изменений);</w:t>
      </w:r>
    </w:p>
    <w:p w:rsidR="00E7723B" w:rsidRDefault="003274AE" w:rsidP="00E772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результаты проведения внешней проверки бюджетной отчетности главных администраторов - анализ использования бюджетных средств, предусмотренных в уточненном плане главным администраторам бюджетных средств; </w:t>
      </w:r>
    </w:p>
    <w:p w:rsidR="00E7723B" w:rsidRDefault="003274AE" w:rsidP="00E772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использование средств резервного фонда </w:t>
      </w:r>
      <w:r w:rsidR="006C459B">
        <w:rPr>
          <w:sz w:val="28"/>
          <w:szCs w:val="28"/>
        </w:rPr>
        <w:t>а</w:t>
      </w:r>
      <w:r w:rsidRPr="00AE2B4F">
        <w:rPr>
          <w:sz w:val="28"/>
          <w:szCs w:val="28"/>
        </w:rPr>
        <w:t xml:space="preserve">дминистрации города </w:t>
      </w:r>
      <w:r w:rsidR="006C459B">
        <w:rPr>
          <w:sz w:val="28"/>
          <w:szCs w:val="28"/>
        </w:rPr>
        <w:t>Губаха</w:t>
      </w:r>
      <w:r w:rsidRPr="00AE2B4F"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бедствий;</w:t>
      </w:r>
    </w:p>
    <w:p w:rsidR="003274AE" w:rsidRPr="00AE2B4F" w:rsidRDefault="003274AE" w:rsidP="00E772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долговые обязательства - анализ состояния муниципального долга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;</w:t>
      </w:r>
    </w:p>
    <w:p w:rsidR="003274AE" w:rsidRPr="00AE2B4F" w:rsidRDefault="003274AE" w:rsidP="00E7723B">
      <w:pPr>
        <w:ind w:firstLine="567"/>
        <w:jc w:val="both"/>
        <w:rPr>
          <w:sz w:val="28"/>
          <w:szCs w:val="28"/>
        </w:rPr>
      </w:pPr>
      <w:r w:rsidRPr="00AE2B4F">
        <w:rPr>
          <w:sz w:val="28"/>
          <w:szCs w:val="28"/>
        </w:rPr>
        <w:t xml:space="preserve">- 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нормативным правовым актам </w:t>
      </w:r>
      <w:r w:rsidR="006C459B">
        <w:rPr>
          <w:sz w:val="28"/>
          <w:szCs w:val="28"/>
        </w:rPr>
        <w:t>Пермского края</w:t>
      </w:r>
      <w:r w:rsidRPr="00AE2B4F">
        <w:rPr>
          <w:sz w:val="28"/>
          <w:szCs w:val="28"/>
        </w:rPr>
        <w:t xml:space="preserve"> и </w:t>
      </w:r>
      <w:r w:rsidR="006C459B">
        <w:rPr>
          <w:sz w:val="28"/>
          <w:szCs w:val="28"/>
        </w:rPr>
        <w:t xml:space="preserve">органов местного самоуправления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Pr="00AE2B4F">
        <w:rPr>
          <w:sz w:val="28"/>
          <w:szCs w:val="28"/>
        </w:rPr>
        <w:t>).</w:t>
      </w:r>
    </w:p>
    <w:p w:rsidR="006C459B" w:rsidRPr="00AE2B4F" w:rsidRDefault="006C459B" w:rsidP="00AE2B4F">
      <w:pPr>
        <w:jc w:val="both"/>
        <w:rPr>
          <w:sz w:val="28"/>
          <w:szCs w:val="28"/>
        </w:rPr>
      </w:pPr>
    </w:p>
    <w:p w:rsidR="003274AE" w:rsidRPr="00E7723B" w:rsidRDefault="00E7723B" w:rsidP="006C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74AE" w:rsidRPr="00E7723B">
        <w:rPr>
          <w:b/>
          <w:sz w:val="28"/>
          <w:szCs w:val="28"/>
        </w:rPr>
        <w:t>. Заключительн</w:t>
      </w:r>
      <w:r>
        <w:rPr>
          <w:b/>
          <w:sz w:val="28"/>
          <w:szCs w:val="28"/>
        </w:rPr>
        <w:t>ые положения</w:t>
      </w: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E7723B" w:rsidP="00E77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74AE" w:rsidRPr="00AE2B4F">
        <w:rPr>
          <w:sz w:val="28"/>
          <w:szCs w:val="28"/>
        </w:rPr>
        <w:t xml:space="preserve">1. Подготовка заключения на годовой отчет об исполнении бюджета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="006C459B" w:rsidRPr="00AE2B4F">
        <w:rPr>
          <w:sz w:val="28"/>
          <w:szCs w:val="28"/>
        </w:rPr>
        <w:t xml:space="preserve"> </w:t>
      </w:r>
      <w:r w:rsidR="003274AE" w:rsidRPr="00AE2B4F">
        <w:rPr>
          <w:sz w:val="28"/>
          <w:szCs w:val="28"/>
        </w:rPr>
        <w:t>проводится в срок, не превышающий один месяц со дня получения данного Отчета.</w:t>
      </w:r>
    </w:p>
    <w:p w:rsidR="003274AE" w:rsidRPr="00AE2B4F" w:rsidRDefault="00E7723B" w:rsidP="00E7723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74AE" w:rsidRPr="00AE2B4F">
        <w:rPr>
          <w:sz w:val="28"/>
          <w:szCs w:val="28"/>
        </w:rPr>
        <w:t xml:space="preserve">2. Заключение на внешнюю проверку годового отчета об исполнении бюджета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 xml:space="preserve"> представляется КСП в </w:t>
      </w:r>
      <w:proofErr w:type="spellStart"/>
      <w:r w:rsidR="006C459B">
        <w:rPr>
          <w:sz w:val="28"/>
          <w:szCs w:val="28"/>
        </w:rPr>
        <w:t>Губахинскую</w:t>
      </w:r>
      <w:proofErr w:type="spellEnd"/>
      <w:r w:rsidR="006C459B">
        <w:rPr>
          <w:sz w:val="28"/>
          <w:szCs w:val="28"/>
        </w:rPr>
        <w:t xml:space="preserve"> городскую Думу</w:t>
      </w:r>
      <w:r w:rsidR="003274AE" w:rsidRPr="00AE2B4F">
        <w:rPr>
          <w:sz w:val="28"/>
          <w:szCs w:val="28"/>
        </w:rPr>
        <w:t xml:space="preserve"> и </w:t>
      </w:r>
      <w:r w:rsidR="006C459B">
        <w:rPr>
          <w:sz w:val="28"/>
          <w:szCs w:val="28"/>
        </w:rPr>
        <w:t>а</w:t>
      </w:r>
      <w:r w:rsidR="003274AE" w:rsidRPr="00AE2B4F">
        <w:rPr>
          <w:sz w:val="28"/>
          <w:szCs w:val="28"/>
        </w:rPr>
        <w:t xml:space="preserve">дминистрацию города </w:t>
      </w:r>
      <w:r w:rsidR="006C459B">
        <w:rPr>
          <w:sz w:val="28"/>
          <w:szCs w:val="28"/>
        </w:rPr>
        <w:t>Губаха</w:t>
      </w:r>
      <w:r w:rsidR="003274AE" w:rsidRPr="00AE2B4F">
        <w:rPr>
          <w:sz w:val="28"/>
          <w:szCs w:val="28"/>
        </w:rPr>
        <w:t xml:space="preserve"> в соответствии с действующим Положением </w:t>
      </w:r>
      <w:r w:rsidR="006C459B">
        <w:rPr>
          <w:sz w:val="28"/>
          <w:szCs w:val="28"/>
        </w:rPr>
        <w:t>о</w:t>
      </w:r>
      <w:r w:rsidR="003274AE" w:rsidRPr="00AE2B4F">
        <w:rPr>
          <w:sz w:val="28"/>
          <w:szCs w:val="28"/>
        </w:rPr>
        <w:t xml:space="preserve"> бюджетном процессе в </w:t>
      </w:r>
      <w:proofErr w:type="spellStart"/>
      <w:r w:rsidR="006C459B">
        <w:rPr>
          <w:sz w:val="28"/>
          <w:szCs w:val="28"/>
        </w:rPr>
        <w:t>Губахинском</w:t>
      </w:r>
      <w:proofErr w:type="spellEnd"/>
      <w:r w:rsidR="006C459B">
        <w:rPr>
          <w:sz w:val="28"/>
          <w:szCs w:val="28"/>
        </w:rPr>
        <w:t xml:space="preserve"> городском округе</w:t>
      </w:r>
      <w:r w:rsidR="003274AE" w:rsidRPr="00AE2B4F">
        <w:rPr>
          <w:sz w:val="28"/>
          <w:szCs w:val="28"/>
        </w:rPr>
        <w:t>, утвержденными решени</w:t>
      </w:r>
      <w:r w:rsidR="006C459B">
        <w:rPr>
          <w:sz w:val="28"/>
          <w:szCs w:val="28"/>
        </w:rPr>
        <w:t>ем</w:t>
      </w:r>
      <w:r w:rsidR="003274AE" w:rsidRPr="00AE2B4F">
        <w:rPr>
          <w:sz w:val="28"/>
          <w:szCs w:val="28"/>
        </w:rPr>
        <w:t xml:space="preserve"> </w:t>
      </w:r>
      <w:proofErr w:type="spellStart"/>
      <w:r w:rsidR="006C459B">
        <w:rPr>
          <w:sz w:val="28"/>
          <w:szCs w:val="28"/>
        </w:rPr>
        <w:t>Губахинской</w:t>
      </w:r>
      <w:proofErr w:type="spellEnd"/>
      <w:r w:rsidR="006C459B">
        <w:rPr>
          <w:sz w:val="28"/>
          <w:szCs w:val="28"/>
        </w:rPr>
        <w:t xml:space="preserve"> городской Думы</w:t>
      </w:r>
      <w:r w:rsidR="003274AE" w:rsidRPr="00AE2B4F">
        <w:rPr>
          <w:sz w:val="28"/>
          <w:szCs w:val="28"/>
        </w:rPr>
        <w:t>.</w:t>
      </w:r>
    </w:p>
    <w:p w:rsidR="003274AE" w:rsidRPr="00AE2B4F" w:rsidRDefault="00E7723B" w:rsidP="00E772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74AE" w:rsidRPr="00AE2B4F">
        <w:rPr>
          <w:sz w:val="28"/>
          <w:szCs w:val="28"/>
        </w:rPr>
        <w:t xml:space="preserve">3. Администрация города </w:t>
      </w:r>
      <w:r w:rsidR="006C459B">
        <w:rPr>
          <w:sz w:val="28"/>
          <w:szCs w:val="28"/>
        </w:rPr>
        <w:t>Губаха</w:t>
      </w:r>
      <w:r w:rsidR="003274AE" w:rsidRPr="00AE2B4F">
        <w:rPr>
          <w:sz w:val="28"/>
          <w:szCs w:val="28"/>
        </w:rPr>
        <w:t xml:space="preserve"> представляет в КСП и </w:t>
      </w:r>
      <w:proofErr w:type="spellStart"/>
      <w:r w:rsidR="006C459B">
        <w:rPr>
          <w:sz w:val="28"/>
          <w:szCs w:val="28"/>
        </w:rPr>
        <w:t>Губахинскую</w:t>
      </w:r>
      <w:proofErr w:type="spellEnd"/>
      <w:r w:rsidR="006C459B">
        <w:rPr>
          <w:sz w:val="28"/>
          <w:szCs w:val="28"/>
        </w:rPr>
        <w:t xml:space="preserve"> городскую Думу</w:t>
      </w:r>
      <w:r w:rsidR="003274AE" w:rsidRPr="00AE2B4F">
        <w:rPr>
          <w:sz w:val="28"/>
          <w:szCs w:val="28"/>
        </w:rPr>
        <w:t xml:space="preserve"> пояснения по нарушениям и замечаниям, установленным в ходе проведения внешней проверки годового отчета об исполнении бюджета </w:t>
      </w:r>
      <w:proofErr w:type="spellStart"/>
      <w:r w:rsidR="006C459B">
        <w:rPr>
          <w:sz w:val="28"/>
          <w:szCs w:val="28"/>
        </w:rPr>
        <w:t>Губахинского</w:t>
      </w:r>
      <w:proofErr w:type="spellEnd"/>
      <w:r w:rsidR="006C459B">
        <w:rPr>
          <w:sz w:val="28"/>
          <w:szCs w:val="28"/>
        </w:rPr>
        <w:t xml:space="preserve"> городского округа</w:t>
      </w:r>
      <w:r w:rsidR="003274AE" w:rsidRPr="00AE2B4F">
        <w:rPr>
          <w:sz w:val="28"/>
          <w:szCs w:val="28"/>
        </w:rPr>
        <w:t>, в течение пяти рабочих дней со дня, следующего за днем получения заключения.</w:t>
      </w:r>
    </w:p>
    <w:p w:rsidR="00793027" w:rsidRPr="00AE2B4F" w:rsidRDefault="00793027" w:rsidP="00E7723B">
      <w:pPr>
        <w:ind w:firstLine="567"/>
        <w:jc w:val="both"/>
        <w:rPr>
          <w:sz w:val="28"/>
          <w:szCs w:val="28"/>
        </w:rPr>
      </w:pPr>
    </w:p>
    <w:p w:rsidR="003274AE" w:rsidRPr="00AE2B4F" w:rsidRDefault="003274AE" w:rsidP="00E7723B">
      <w:pPr>
        <w:ind w:firstLine="709"/>
        <w:jc w:val="both"/>
        <w:rPr>
          <w:sz w:val="28"/>
          <w:szCs w:val="28"/>
        </w:rPr>
      </w:pPr>
    </w:p>
    <w:p w:rsidR="003274AE" w:rsidRPr="00AE2B4F" w:rsidRDefault="003274AE" w:rsidP="00E7723B">
      <w:pPr>
        <w:ind w:firstLine="709"/>
        <w:jc w:val="both"/>
        <w:rPr>
          <w:sz w:val="28"/>
          <w:szCs w:val="28"/>
        </w:rPr>
      </w:pP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Pr="00AE2B4F" w:rsidRDefault="003274AE" w:rsidP="00AE2B4F">
      <w:pPr>
        <w:jc w:val="both"/>
        <w:rPr>
          <w:sz w:val="28"/>
          <w:szCs w:val="28"/>
        </w:rPr>
      </w:pPr>
    </w:p>
    <w:p w:rsidR="003274AE" w:rsidRDefault="003274AE" w:rsidP="00AE2B4F">
      <w:pPr>
        <w:jc w:val="both"/>
        <w:rPr>
          <w:sz w:val="28"/>
          <w:szCs w:val="28"/>
        </w:rPr>
      </w:pPr>
    </w:p>
    <w:p w:rsidR="00F15AA8" w:rsidRPr="00AE2B4F" w:rsidRDefault="00F15AA8" w:rsidP="00AE2B4F">
      <w:pPr>
        <w:jc w:val="both"/>
        <w:rPr>
          <w:sz w:val="28"/>
          <w:szCs w:val="28"/>
        </w:rPr>
      </w:pPr>
    </w:p>
    <w:p w:rsidR="003274AE" w:rsidRDefault="003274AE" w:rsidP="00AE2B4F">
      <w:pPr>
        <w:jc w:val="both"/>
        <w:rPr>
          <w:sz w:val="28"/>
          <w:szCs w:val="28"/>
        </w:rPr>
      </w:pPr>
    </w:p>
    <w:sectPr w:rsidR="003274AE" w:rsidSect="006C459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C2" w:rsidRDefault="00FC3BC2" w:rsidP="006C459B">
      <w:r>
        <w:separator/>
      </w:r>
    </w:p>
  </w:endnote>
  <w:endnote w:type="continuationSeparator" w:id="0">
    <w:p w:rsidR="00FC3BC2" w:rsidRDefault="00FC3BC2" w:rsidP="006C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C2" w:rsidRDefault="00FC3BC2" w:rsidP="006C459B">
      <w:r>
        <w:separator/>
      </w:r>
    </w:p>
  </w:footnote>
  <w:footnote w:type="continuationSeparator" w:id="0">
    <w:p w:rsidR="00FC3BC2" w:rsidRDefault="00FC3BC2" w:rsidP="006C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848532"/>
    </w:sdtPr>
    <w:sdtContent>
      <w:p w:rsidR="00D01234" w:rsidRDefault="00AA4BBD">
        <w:pPr>
          <w:pStyle w:val="a9"/>
          <w:jc w:val="center"/>
        </w:pPr>
        <w:fldSimple w:instr=" PAGE   \* MERGEFORMAT ">
          <w:r w:rsidR="00AF43F3">
            <w:rPr>
              <w:noProof/>
            </w:rPr>
            <w:t>8</w:t>
          </w:r>
        </w:fldSimple>
      </w:p>
    </w:sdtContent>
  </w:sdt>
  <w:p w:rsidR="00D01234" w:rsidRDefault="00D012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581"/>
    <w:multiLevelType w:val="hybridMultilevel"/>
    <w:tmpl w:val="88DCD4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37638D2"/>
    <w:multiLevelType w:val="multilevel"/>
    <w:tmpl w:val="AD9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332F"/>
    <w:rsid w:val="00014CBB"/>
    <w:rsid w:val="000226C7"/>
    <w:rsid w:val="000325ED"/>
    <w:rsid w:val="00043F49"/>
    <w:rsid w:val="00047148"/>
    <w:rsid w:val="00053469"/>
    <w:rsid w:val="00083F43"/>
    <w:rsid w:val="00091F6D"/>
    <w:rsid w:val="00094819"/>
    <w:rsid w:val="000B7E7D"/>
    <w:rsid w:val="000C6ACA"/>
    <w:rsid w:val="000D0A2E"/>
    <w:rsid w:val="000D0B95"/>
    <w:rsid w:val="000D26B9"/>
    <w:rsid w:val="000D7991"/>
    <w:rsid w:val="000E3989"/>
    <w:rsid w:val="000F440D"/>
    <w:rsid w:val="000F5AA0"/>
    <w:rsid w:val="001129A4"/>
    <w:rsid w:val="001145EA"/>
    <w:rsid w:val="00124BC4"/>
    <w:rsid w:val="00136FAD"/>
    <w:rsid w:val="001407C3"/>
    <w:rsid w:val="00146D50"/>
    <w:rsid w:val="001572CB"/>
    <w:rsid w:val="00162178"/>
    <w:rsid w:val="001663EF"/>
    <w:rsid w:val="00167E7C"/>
    <w:rsid w:val="0017215B"/>
    <w:rsid w:val="00185501"/>
    <w:rsid w:val="00193409"/>
    <w:rsid w:val="001A0CCC"/>
    <w:rsid w:val="001C4F7E"/>
    <w:rsid w:val="001E35D9"/>
    <w:rsid w:val="001F49BF"/>
    <w:rsid w:val="001F57E4"/>
    <w:rsid w:val="00203B4B"/>
    <w:rsid w:val="00214F7A"/>
    <w:rsid w:val="00221764"/>
    <w:rsid w:val="00225AE4"/>
    <w:rsid w:val="00244318"/>
    <w:rsid w:val="00244B1F"/>
    <w:rsid w:val="0024787A"/>
    <w:rsid w:val="00261F45"/>
    <w:rsid w:val="00267AFE"/>
    <w:rsid w:val="002962D7"/>
    <w:rsid w:val="002A6D92"/>
    <w:rsid w:val="002B058A"/>
    <w:rsid w:val="002E0CF7"/>
    <w:rsid w:val="002F383C"/>
    <w:rsid w:val="002F5B55"/>
    <w:rsid w:val="00303296"/>
    <w:rsid w:val="00320776"/>
    <w:rsid w:val="003274AE"/>
    <w:rsid w:val="00346901"/>
    <w:rsid w:val="003552FA"/>
    <w:rsid w:val="00364D09"/>
    <w:rsid w:val="003750EC"/>
    <w:rsid w:val="003C72C0"/>
    <w:rsid w:val="003C7723"/>
    <w:rsid w:val="003E2F67"/>
    <w:rsid w:val="003E75BC"/>
    <w:rsid w:val="003F118E"/>
    <w:rsid w:val="003F28CD"/>
    <w:rsid w:val="003F2B76"/>
    <w:rsid w:val="003F663F"/>
    <w:rsid w:val="00401D0F"/>
    <w:rsid w:val="00413172"/>
    <w:rsid w:val="00417E9C"/>
    <w:rsid w:val="004216AB"/>
    <w:rsid w:val="004301FE"/>
    <w:rsid w:val="00433326"/>
    <w:rsid w:val="00437FD1"/>
    <w:rsid w:val="00445BA1"/>
    <w:rsid w:val="00465E0B"/>
    <w:rsid w:val="004821EC"/>
    <w:rsid w:val="00483017"/>
    <w:rsid w:val="00483F43"/>
    <w:rsid w:val="0048498B"/>
    <w:rsid w:val="00491920"/>
    <w:rsid w:val="004A6726"/>
    <w:rsid w:val="004B0F6A"/>
    <w:rsid w:val="004B4A93"/>
    <w:rsid w:val="004C1841"/>
    <w:rsid w:val="004C235F"/>
    <w:rsid w:val="004D0BBB"/>
    <w:rsid w:val="004D45DA"/>
    <w:rsid w:val="004E154C"/>
    <w:rsid w:val="00500553"/>
    <w:rsid w:val="00516DD5"/>
    <w:rsid w:val="005232FA"/>
    <w:rsid w:val="005339D9"/>
    <w:rsid w:val="0053569A"/>
    <w:rsid w:val="00546A8C"/>
    <w:rsid w:val="005548EF"/>
    <w:rsid w:val="00554C86"/>
    <w:rsid w:val="00561903"/>
    <w:rsid w:val="005A5376"/>
    <w:rsid w:val="005C6958"/>
    <w:rsid w:val="005E4ABD"/>
    <w:rsid w:val="006014F6"/>
    <w:rsid w:val="006052D7"/>
    <w:rsid w:val="00616EF8"/>
    <w:rsid w:val="00626ED9"/>
    <w:rsid w:val="006275F8"/>
    <w:rsid w:val="00630F89"/>
    <w:rsid w:val="006315C4"/>
    <w:rsid w:val="00631E9E"/>
    <w:rsid w:val="00637CD3"/>
    <w:rsid w:val="00650ACA"/>
    <w:rsid w:val="00667B42"/>
    <w:rsid w:val="006737AA"/>
    <w:rsid w:val="0067707A"/>
    <w:rsid w:val="006841D9"/>
    <w:rsid w:val="00687221"/>
    <w:rsid w:val="0069067F"/>
    <w:rsid w:val="00692F29"/>
    <w:rsid w:val="00695080"/>
    <w:rsid w:val="006A14B7"/>
    <w:rsid w:val="006A20BB"/>
    <w:rsid w:val="006A754C"/>
    <w:rsid w:val="006C07BC"/>
    <w:rsid w:val="006C092D"/>
    <w:rsid w:val="006C459B"/>
    <w:rsid w:val="00706A22"/>
    <w:rsid w:val="0072580D"/>
    <w:rsid w:val="00736009"/>
    <w:rsid w:val="00736315"/>
    <w:rsid w:val="0075568D"/>
    <w:rsid w:val="00762196"/>
    <w:rsid w:val="00771384"/>
    <w:rsid w:val="00781717"/>
    <w:rsid w:val="0078475F"/>
    <w:rsid w:val="00792D28"/>
    <w:rsid w:val="00793027"/>
    <w:rsid w:val="007A11EA"/>
    <w:rsid w:val="007B24CC"/>
    <w:rsid w:val="007B4AA4"/>
    <w:rsid w:val="007C6A71"/>
    <w:rsid w:val="007D4C1A"/>
    <w:rsid w:val="007D6062"/>
    <w:rsid w:val="007F641A"/>
    <w:rsid w:val="008467BB"/>
    <w:rsid w:val="0085332F"/>
    <w:rsid w:val="0086629E"/>
    <w:rsid w:val="00872756"/>
    <w:rsid w:val="0088161C"/>
    <w:rsid w:val="00894457"/>
    <w:rsid w:val="008B1049"/>
    <w:rsid w:val="008B5C9B"/>
    <w:rsid w:val="00905466"/>
    <w:rsid w:val="00936E96"/>
    <w:rsid w:val="00961901"/>
    <w:rsid w:val="00975E77"/>
    <w:rsid w:val="0099046A"/>
    <w:rsid w:val="00991DF7"/>
    <w:rsid w:val="009A0E01"/>
    <w:rsid w:val="009A6F75"/>
    <w:rsid w:val="00A12423"/>
    <w:rsid w:val="00A139FD"/>
    <w:rsid w:val="00A34E34"/>
    <w:rsid w:val="00A373B3"/>
    <w:rsid w:val="00A413D4"/>
    <w:rsid w:val="00A43AD9"/>
    <w:rsid w:val="00A5585D"/>
    <w:rsid w:val="00A65F43"/>
    <w:rsid w:val="00A718D6"/>
    <w:rsid w:val="00A874F9"/>
    <w:rsid w:val="00AA00C1"/>
    <w:rsid w:val="00AA3E13"/>
    <w:rsid w:val="00AA4BBD"/>
    <w:rsid w:val="00AB6276"/>
    <w:rsid w:val="00AC7C95"/>
    <w:rsid w:val="00AD575E"/>
    <w:rsid w:val="00AE2B4F"/>
    <w:rsid w:val="00AE38DB"/>
    <w:rsid w:val="00AF43F3"/>
    <w:rsid w:val="00AF6E81"/>
    <w:rsid w:val="00B1080C"/>
    <w:rsid w:val="00B10F07"/>
    <w:rsid w:val="00B118B3"/>
    <w:rsid w:val="00B1239F"/>
    <w:rsid w:val="00B14F27"/>
    <w:rsid w:val="00B17FEA"/>
    <w:rsid w:val="00B26DEE"/>
    <w:rsid w:val="00B63A49"/>
    <w:rsid w:val="00B65B43"/>
    <w:rsid w:val="00B666EF"/>
    <w:rsid w:val="00B7127E"/>
    <w:rsid w:val="00B72624"/>
    <w:rsid w:val="00B860BE"/>
    <w:rsid w:val="00B962D5"/>
    <w:rsid w:val="00BA1D15"/>
    <w:rsid w:val="00BA612C"/>
    <w:rsid w:val="00BC4B08"/>
    <w:rsid w:val="00BE1AD0"/>
    <w:rsid w:val="00BE7695"/>
    <w:rsid w:val="00BF0D57"/>
    <w:rsid w:val="00BF218F"/>
    <w:rsid w:val="00BF40E3"/>
    <w:rsid w:val="00BF6CBE"/>
    <w:rsid w:val="00C06F4A"/>
    <w:rsid w:val="00C334EF"/>
    <w:rsid w:val="00C344B4"/>
    <w:rsid w:val="00C43D56"/>
    <w:rsid w:val="00C458AE"/>
    <w:rsid w:val="00C51C94"/>
    <w:rsid w:val="00C614F5"/>
    <w:rsid w:val="00C659D7"/>
    <w:rsid w:val="00C759C9"/>
    <w:rsid w:val="00C82EC3"/>
    <w:rsid w:val="00CA05B4"/>
    <w:rsid w:val="00CA462F"/>
    <w:rsid w:val="00CA792A"/>
    <w:rsid w:val="00CC3C08"/>
    <w:rsid w:val="00CC4DD9"/>
    <w:rsid w:val="00CD0D9D"/>
    <w:rsid w:val="00CD5439"/>
    <w:rsid w:val="00CD6254"/>
    <w:rsid w:val="00CD6A41"/>
    <w:rsid w:val="00CE2BE2"/>
    <w:rsid w:val="00CE2F3A"/>
    <w:rsid w:val="00CF538B"/>
    <w:rsid w:val="00D01234"/>
    <w:rsid w:val="00D0386A"/>
    <w:rsid w:val="00D0411E"/>
    <w:rsid w:val="00D06D96"/>
    <w:rsid w:val="00D178A1"/>
    <w:rsid w:val="00D20B7A"/>
    <w:rsid w:val="00D258FA"/>
    <w:rsid w:val="00D43F70"/>
    <w:rsid w:val="00D46F15"/>
    <w:rsid w:val="00D520E4"/>
    <w:rsid w:val="00D57023"/>
    <w:rsid w:val="00D76005"/>
    <w:rsid w:val="00D848FB"/>
    <w:rsid w:val="00D85255"/>
    <w:rsid w:val="00DB21A3"/>
    <w:rsid w:val="00DF4BC0"/>
    <w:rsid w:val="00E05821"/>
    <w:rsid w:val="00E4259E"/>
    <w:rsid w:val="00E44C63"/>
    <w:rsid w:val="00E52379"/>
    <w:rsid w:val="00E52381"/>
    <w:rsid w:val="00E57256"/>
    <w:rsid w:val="00E7723B"/>
    <w:rsid w:val="00E970B2"/>
    <w:rsid w:val="00EE4805"/>
    <w:rsid w:val="00EE6968"/>
    <w:rsid w:val="00F15AA8"/>
    <w:rsid w:val="00F21290"/>
    <w:rsid w:val="00F373AF"/>
    <w:rsid w:val="00F46700"/>
    <w:rsid w:val="00F64DB8"/>
    <w:rsid w:val="00F670C4"/>
    <w:rsid w:val="00F67F5F"/>
    <w:rsid w:val="00F734E3"/>
    <w:rsid w:val="00F96FBA"/>
    <w:rsid w:val="00FB2416"/>
    <w:rsid w:val="00FC3BC2"/>
    <w:rsid w:val="00FE65CF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663EF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3EF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483F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7221"/>
    <w:rPr>
      <w:rFonts w:eastAsia="Times New Roman"/>
      <w:sz w:val="28"/>
      <w:szCs w:val="24"/>
    </w:rPr>
  </w:style>
  <w:style w:type="paragraph" w:styleId="a5">
    <w:name w:val="Body Text"/>
    <w:basedOn w:val="a"/>
    <w:link w:val="a6"/>
    <w:rsid w:val="00FE65CF"/>
    <w:pPr>
      <w:spacing w:line="400" w:lineRule="atLeas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E65CF"/>
    <w:rPr>
      <w:rFonts w:eastAsia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6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DD5"/>
    <w:rPr>
      <w:rFonts w:eastAsia="Times New Roman"/>
      <w:sz w:val="24"/>
      <w:szCs w:val="24"/>
    </w:rPr>
  </w:style>
  <w:style w:type="paragraph" w:customStyle="1" w:styleId="ConsPlusNormal">
    <w:name w:val="ConsPlusNormal"/>
    <w:rsid w:val="001934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193409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75E7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4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59B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4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59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E8CBBD17EFDB6C892BBCFE425769675D98BD13BF580AE402901ABi6Z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EE8CBBD17EFDB6C892BBCFE425769674D28AD43EF580AE402901AB64064B5B03D2B9C5AA25B8i4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Links>
    <vt:vector size="72" baseType="variant"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consultantplus://offline/ref=3CC4EE8CBBD17EFDB6C892BBCFE425769578DD87DC6CA282FF1527i0Z4E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consultantplus://offline/ref=32ACE8CF35C111960818B9D8F38A990D1581878A408182B4F8E87691A5DBE557bBF1H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consultantplus://offline/ref=32ACE8CF35C111960818B9D8F38A990D1581878A408182B4F8E87691A5DBE557bBF1H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consultantplus://offline/ref=3CC4EE8CBBD17EFDB6C892BBCFE425769578DD87DC6CA282FF1527i0Z4E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consultantplus://offline/ref=3CC4EE8CBBD17EFDB6C892BBCFE425769674D28AD43EF580AE402901AB64064B5B03D2B9C5AA25B8i4Z2E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consultantplus://offline/ref=3CC4EE8CBBD17EFDB6C892BBCFE425769675DE83D73DF580AE402901AB64064B5B03D2BBC6iAZCE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consultantplus://offline/ref=3CC4EE8CBBD17EFDB6C892BBCFE425769675D98BD13BF580AE402901ABi6Z4E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2014-04-01T06:19:00Z</cp:lastPrinted>
  <dcterms:created xsi:type="dcterms:W3CDTF">2015-03-13T09:00:00Z</dcterms:created>
  <dcterms:modified xsi:type="dcterms:W3CDTF">2015-03-13T09:00:00Z</dcterms:modified>
</cp:coreProperties>
</file>