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62C0" w:rsidRDefault="007F08B1" w:rsidP="007F08B1">
      <w:pPr>
        <w:pStyle w:val="a3"/>
        <w:jc w:val="right"/>
        <w:rPr>
          <w:b/>
        </w:rPr>
      </w:pPr>
      <w:r>
        <w:rPr>
          <w:b/>
        </w:rPr>
        <w:t>ПРОЕКТ</w:t>
      </w:r>
    </w:p>
    <w:p w:rsidR="007F08B1" w:rsidRPr="007F08B1" w:rsidRDefault="007F08B1" w:rsidP="00D962C0">
      <w:pPr>
        <w:pStyle w:val="a3"/>
        <w:spacing w:line="360" w:lineRule="exact"/>
      </w:pPr>
      <w:r>
        <w:rPr>
          <w:noProof/>
        </w:rPr>
        <w:drawing>
          <wp:anchor distT="0" distB="0" distL="114300" distR="114300" simplePos="0" relativeHeight="251656704" behindDoc="0" locked="0" layoutInCell="1" allowOverlap="1">
            <wp:simplePos x="0" y="0"/>
            <wp:positionH relativeFrom="margin">
              <wp:posOffset>2549525</wp:posOffset>
            </wp:positionH>
            <wp:positionV relativeFrom="margin">
              <wp:posOffset>232410</wp:posOffset>
            </wp:positionV>
            <wp:extent cx="695325" cy="942975"/>
            <wp:effectExtent l="19050" t="0" r="9525" b="0"/>
            <wp:wrapSquare wrapText="bothSides"/>
            <wp:docPr id="13" name="Рисунок 1" descr="C:\Users\Финагентова ЕА\AppData\Local\Temp\Rar$DIa0.655\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Финагентова ЕА\AppData\Local\Temp\Rar$DIa0.655\image.jpg"/>
                    <pic:cNvPicPr>
                      <a:picLocks noChangeAspect="1" noChangeArrowheads="1"/>
                    </pic:cNvPicPr>
                  </pic:nvPicPr>
                  <pic:blipFill>
                    <a:blip r:embed="rId8">
                      <a:lum bright="-40000" contrast="70000"/>
                    </a:blip>
                    <a:srcRect/>
                    <a:stretch>
                      <a:fillRect/>
                    </a:stretch>
                  </pic:blipFill>
                  <pic:spPr bwMode="auto">
                    <a:xfrm>
                      <a:off x="0" y="0"/>
                      <a:ext cx="695325" cy="942975"/>
                    </a:xfrm>
                    <a:prstGeom prst="rect">
                      <a:avLst/>
                    </a:prstGeom>
                    <a:solidFill>
                      <a:srgbClr val="000000"/>
                    </a:solidFill>
                    <a:ln w="9525">
                      <a:noFill/>
                      <a:miter lim="800000"/>
                      <a:headEnd/>
                      <a:tailEnd/>
                    </a:ln>
                  </pic:spPr>
                </pic:pic>
              </a:graphicData>
            </a:graphic>
          </wp:anchor>
        </w:drawing>
      </w:r>
    </w:p>
    <w:p w:rsidR="007F08B1" w:rsidRDefault="007F08B1" w:rsidP="00D962C0">
      <w:pPr>
        <w:pStyle w:val="a3"/>
        <w:spacing w:line="360" w:lineRule="exact"/>
        <w:rPr>
          <w:b/>
        </w:rPr>
      </w:pPr>
    </w:p>
    <w:p w:rsidR="007F08B1" w:rsidRDefault="007F08B1" w:rsidP="00D962C0">
      <w:pPr>
        <w:pStyle w:val="a3"/>
        <w:spacing w:line="360" w:lineRule="exact"/>
        <w:rPr>
          <w:b/>
        </w:rPr>
      </w:pPr>
    </w:p>
    <w:p w:rsidR="007F08B1" w:rsidRDefault="007F08B1" w:rsidP="00D962C0">
      <w:pPr>
        <w:pStyle w:val="a3"/>
        <w:spacing w:line="360" w:lineRule="exact"/>
        <w:rPr>
          <w:b/>
        </w:rPr>
      </w:pPr>
    </w:p>
    <w:p w:rsidR="007F08B1" w:rsidRDefault="007F08B1" w:rsidP="007F08B1">
      <w:pPr>
        <w:pStyle w:val="a3"/>
        <w:spacing w:line="240" w:lineRule="exact"/>
        <w:rPr>
          <w:b/>
        </w:rPr>
      </w:pPr>
    </w:p>
    <w:p w:rsidR="00D962C0" w:rsidRDefault="00D962C0" w:rsidP="00D962C0">
      <w:pPr>
        <w:pStyle w:val="a3"/>
        <w:spacing w:line="360" w:lineRule="exact"/>
        <w:rPr>
          <w:b/>
        </w:rPr>
      </w:pPr>
      <w:r>
        <w:rPr>
          <w:b/>
        </w:rPr>
        <w:t>РЕШЕНИЕ</w:t>
      </w:r>
    </w:p>
    <w:p w:rsidR="00D962C0" w:rsidRPr="00AA3E13" w:rsidRDefault="00046B23" w:rsidP="00D962C0">
      <w:pPr>
        <w:pStyle w:val="a3"/>
        <w:spacing w:line="360" w:lineRule="exact"/>
        <w:rPr>
          <w:b/>
        </w:rPr>
      </w:pPr>
      <w:r>
        <w:rPr>
          <w:b/>
        </w:rPr>
        <w:t xml:space="preserve">ДУМЫ </w:t>
      </w:r>
      <w:r w:rsidR="00D962C0">
        <w:rPr>
          <w:b/>
        </w:rPr>
        <w:t>ГУБАХИНСКО</w:t>
      </w:r>
      <w:r>
        <w:rPr>
          <w:b/>
        </w:rPr>
        <w:t>ГО</w:t>
      </w:r>
      <w:r w:rsidR="00D962C0">
        <w:rPr>
          <w:b/>
        </w:rPr>
        <w:t xml:space="preserve"> ГОРОДСКО</w:t>
      </w:r>
      <w:r>
        <w:rPr>
          <w:b/>
        </w:rPr>
        <w:t>ГО ОКРУГА</w:t>
      </w:r>
    </w:p>
    <w:p w:rsidR="00D962C0" w:rsidRPr="00FB07FA" w:rsidRDefault="00D962C0" w:rsidP="00D962C0">
      <w:pPr>
        <w:pStyle w:val="a3"/>
        <w:spacing w:line="360" w:lineRule="exact"/>
        <w:rPr>
          <w:b/>
        </w:rPr>
      </w:pPr>
      <w:r>
        <w:rPr>
          <w:b/>
          <w:lang w:val="en-US"/>
        </w:rPr>
        <w:t>I</w:t>
      </w:r>
      <w:r w:rsidR="007F08B1">
        <w:rPr>
          <w:b/>
          <w:lang w:val="en-US"/>
        </w:rPr>
        <w:t>I</w:t>
      </w:r>
      <w:r w:rsidRPr="00AA3E13">
        <w:rPr>
          <w:b/>
        </w:rPr>
        <w:t xml:space="preserve"> </w:t>
      </w:r>
      <w:r>
        <w:rPr>
          <w:b/>
        </w:rPr>
        <w:t>СОЗЫВА</w:t>
      </w:r>
    </w:p>
    <w:p w:rsidR="007F08B1" w:rsidRPr="00FB07FA" w:rsidRDefault="007F08B1" w:rsidP="00D962C0">
      <w:pPr>
        <w:pStyle w:val="a3"/>
        <w:spacing w:line="360" w:lineRule="exact"/>
        <w:rPr>
          <w:b/>
        </w:rPr>
      </w:pPr>
    </w:p>
    <w:p w:rsidR="00015411" w:rsidRPr="007F08B1" w:rsidRDefault="007F08B1" w:rsidP="007F08B1">
      <w:pPr>
        <w:pStyle w:val="a3"/>
        <w:spacing w:line="360" w:lineRule="exact"/>
        <w:jc w:val="both"/>
      </w:pPr>
      <w:r>
        <w:rPr>
          <w:b/>
        </w:rPr>
        <w:tab/>
      </w:r>
      <w:r w:rsidRPr="007F08B1">
        <w:rPr>
          <w:u w:val="single"/>
        </w:rPr>
        <w:t>19.12.2019 г</w:t>
      </w:r>
      <w:r w:rsidRPr="007F08B1">
        <w:t xml:space="preserve">.                                                                 №                     </w:t>
      </w:r>
    </w:p>
    <w:p w:rsidR="00D962C0" w:rsidRPr="00B94748" w:rsidRDefault="00D962C0" w:rsidP="00D962C0">
      <w:pPr>
        <w:spacing w:line="240" w:lineRule="exact"/>
        <w:jc w:val="center"/>
        <w:rPr>
          <w:b/>
          <w:sz w:val="26"/>
        </w:rPr>
      </w:pPr>
    </w:p>
    <w:tbl>
      <w:tblPr>
        <w:tblW w:w="0" w:type="auto"/>
        <w:tblLook w:val="0000"/>
      </w:tblPr>
      <w:tblGrid>
        <w:gridCol w:w="5051"/>
      </w:tblGrid>
      <w:tr w:rsidR="00D962C0" w:rsidRPr="00B94748" w:rsidTr="00AB3629">
        <w:trPr>
          <w:trHeight w:val="355"/>
        </w:trPr>
        <w:tc>
          <w:tcPr>
            <w:tcW w:w="5051" w:type="dxa"/>
          </w:tcPr>
          <w:p w:rsidR="00C564C1" w:rsidRPr="00B94748" w:rsidRDefault="00046B23" w:rsidP="008153E7">
            <w:pPr>
              <w:pStyle w:val="1"/>
              <w:spacing w:before="0" w:line="240" w:lineRule="exact"/>
              <w:jc w:val="both"/>
              <w:rPr>
                <w:rFonts w:ascii="Times New Roman" w:hAnsi="Times New Roman" w:cs="Times New Roman"/>
                <w:color w:val="auto"/>
              </w:rPr>
            </w:pPr>
            <w:r>
              <w:rPr>
                <w:rFonts w:ascii="Times New Roman" w:hAnsi="Times New Roman" w:cs="Times New Roman"/>
                <w:color w:val="auto"/>
              </w:rPr>
              <w:t xml:space="preserve">О внесении изменений в </w:t>
            </w:r>
            <w:r w:rsidR="00C564C1" w:rsidRPr="00B94748">
              <w:rPr>
                <w:rFonts w:ascii="Times New Roman" w:hAnsi="Times New Roman" w:cs="Times New Roman"/>
                <w:color w:val="auto"/>
              </w:rPr>
              <w:t>Положени</w:t>
            </w:r>
            <w:r>
              <w:rPr>
                <w:rFonts w:ascii="Times New Roman" w:hAnsi="Times New Roman" w:cs="Times New Roman"/>
                <w:color w:val="auto"/>
              </w:rPr>
              <w:t>е</w:t>
            </w:r>
            <w:r w:rsidR="008153E7" w:rsidRPr="00B94748">
              <w:rPr>
                <w:rFonts w:ascii="Times New Roman" w:hAnsi="Times New Roman" w:cs="Times New Roman"/>
                <w:color w:val="auto"/>
              </w:rPr>
              <w:t xml:space="preserve"> </w:t>
            </w:r>
            <w:r w:rsidR="00C564C1" w:rsidRPr="00B94748">
              <w:rPr>
                <w:rFonts w:ascii="Times New Roman" w:hAnsi="Times New Roman" w:cs="Times New Roman"/>
                <w:color w:val="auto"/>
              </w:rPr>
              <w:t>о порядке определения размера арендной платы за земельные участки, находящиеся в собственности Губахинского городского округа, а также размера платы по соглашению</w:t>
            </w:r>
            <w:r w:rsidR="008153E7" w:rsidRPr="00B94748">
              <w:rPr>
                <w:rFonts w:ascii="Times New Roman" w:hAnsi="Times New Roman" w:cs="Times New Roman"/>
                <w:color w:val="auto"/>
              </w:rPr>
              <w:t xml:space="preserve"> </w:t>
            </w:r>
            <w:r w:rsidR="00C564C1" w:rsidRPr="00B94748">
              <w:rPr>
                <w:rFonts w:ascii="Times New Roman" w:hAnsi="Times New Roman" w:cs="Times New Roman"/>
                <w:color w:val="auto"/>
              </w:rPr>
              <w:t>об установлении сервитута в отношении земельных участков,</w:t>
            </w:r>
            <w:r w:rsidR="008153E7" w:rsidRPr="00B94748">
              <w:rPr>
                <w:rFonts w:ascii="Times New Roman" w:hAnsi="Times New Roman" w:cs="Times New Roman"/>
                <w:color w:val="auto"/>
              </w:rPr>
              <w:t xml:space="preserve"> </w:t>
            </w:r>
            <w:r w:rsidR="00C564C1" w:rsidRPr="00B94748">
              <w:rPr>
                <w:rFonts w:ascii="Times New Roman" w:hAnsi="Times New Roman" w:cs="Times New Roman"/>
                <w:color w:val="auto"/>
              </w:rPr>
              <w:t>находящихся в собственности</w:t>
            </w:r>
            <w:r w:rsidR="00C564C1" w:rsidRPr="00B94748">
              <w:rPr>
                <w:rFonts w:ascii="Times New Roman" w:hAnsi="Times New Roman" w:cs="Times New Roman"/>
              </w:rPr>
              <w:t xml:space="preserve"> </w:t>
            </w:r>
            <w:r w:rsidR="00C564C1" w:rsidRPr="00B94748">
              <w:rPr>
                <w:rFonts w:ascii="Times New Roman" w:hAnsi="Times New Roman" w:cs="Times New Roman"/>
                <w:color w:val="auto"/>
              </w:rPr>
              <w:t>Губахинского городского округа</w:t>
            </w:r>
            <w:r>
              <w:rPr>
                <w:rFonts w:ascii="Times New Roman" w:hAnsi="Times New Roman" w:cs="Times New Roman"/>
                <w:color w:val="auto"/>
              </w:rPr>
              <w:t>, утвержденное</w:t>
            </w:r>
            <w:r w:rsidRPr="00B94748">
              <w:rPr>
                <w:rFonts w:ascii="Times New Roman" w:hAnsi="Times New Roman" w:cs="Times New Roman"/>
                <w:color w:val="auto"/>
              </w:rPr>
              <w:t xml:space="preserve"> решение</w:t>
            </w:r>
            <w:r>
              <w:rPr>
                <w:rFonts w:ascii="Times New Roman" w:hAnsi="Times New Roman" w:cs="Times New Roman"/>
                <w:color w:val="auto"/>
              </w:rPr>
              <w:t>м</w:t>
            </w:r>
            <w:r w:rsidRPr="00B94748">
              <w:rPr>
                <w:rFonts w:ascii="Times New Roman" w:hAnsi="Times New Roman" w:cs="Times New Roman"/>
                <w:color w:val="auto"/>
              </w:rPr>
              <w:t xml:space="preserve"> Губахинской городской Думы от 30.04.2015г. № 254</w:t>
            </w:r>
          </w:p>
          <w:p w:rsidR="00D962C0" w:rsidRPr="00B94748" w:rsidRDefault="00D962C0" w:rsidP="00C564C1">
            <w:pPr>
              <w:pStyle w:val="ConsPlusTitle"/>
              <w:spacing w:line="240" w:lineRule="exact"/>
              <w:rPr>
                <w:bCs w:val="0"/>
                <w:sz w:val="28"/>
                <w:szCs w:val="28"/>
              </w:rPr>
            </w:pPr>
          </w:p>
        </w:tc>
      </w:tr>
    </w:tbl>
    <w:p w:rsidR="00D962C0" w:rsidRPr="00F80843" w:rsidRDefault="00D962C0" w:rsidP="00D962C0">
      <w:pPr>
        <w:spacing w:line="360" w:lineRule="exact"/>
        <w:ind w:firstLine="709"/>
        <w:jc w:val="both"/>
        <w:rPr>
          <w:sz w:val="28"/>
          <w:szCs w:val="28"/>
        </w:rPr>
      </w:pPr>
    </w:p>
    <w:p w:rsidR="00AB3629" w:rsidRPr="007F08B1" w:rsidRDefault="00AB3629" w:rsidP="00AB3629">
      <w:pPr>
        <w:pStyle w:val="ConsPlusNormal"/>
        <w:ind w:firstLine="540"/>
        <w:jc w:val="both"/>
        <w:rPr>
          <w:rFonts w:ascii="Times New Roman" w:eastAsia="Calibri" w:hAnsi="Times New Roman" w:cs="Times New Roman"/>
          <w:sz w:val="28"/>
          <w:szCs w:val="28"/>
        </w:rPr>
      </w:pPr>
      <w:r w:rsidRPr="00C80F56">
        <w:rPr>
          <w:rFonts w:ascii="Times New Roman" w:hAnsi="Times New Roman" w:cs="Times New Roman"/>
          <w:bCs/>
          <w:sz w:val="28"/>
          <w:szCs w:val="28"/>
          <w:lang w:eastAsia="en-US"/>
        </w:rPr>
        <w:t xml:space="preserve">В соответствии </w:t>
      </w:r>
      <w:r w:rsidR="00046B23">
        <w:rPr>
          <w:rFonts w:ascii="Times New Roman" w:hAnsi="Times New Roman" w:cs="Times New Roman"/>
          <w:bCs/>
          <w:sz w:val="28"/>
          <w:szCs w:val="28"/>
          <w:lang w:eastAsia="en-US"/>
        </w:rPr>
        <w:t xml:space="preserve">с </w:t>
      </w:r>
      <w:r w:rsidR="00046B23">
        <w:rPr>
          <w:rFonts w:ascii="Times New Roman" w:hAnsi="Times New Roman" w:cs="Times New Roman"/>
          <w:sz w:val="28"/>
          <w:szCs w:val="28"/>
        </w:rPr>
        <w:t>подпунктом 3 пункта 3 статьи 39.7. Земельного кодекса Российской Федерации</w:t>
      </w:r>
      <w:r w:rsidR="00046B23" w:rsidRPr="00C65EDD">
        <w:rPr>
          <w:rFonts w:ascii="Times New Roman" w:hAnsi="Times New Roman" w:cs="Times New Roman"/>
          <w:sz w:val="28"/>
          <w:szCs w:val="28"/>
        </w:rPr>
        <w:t>,</w:t>
      </w:r>
      <w:r w:rsidR="00046B23">
        <w:rPr>
          <w:rFonts w:ascii="Times New Roman" w:hAnsi="Times New Roman" w:cs="Times New Roman"/>
          <w:bCs/>
          <w:sz w:val="28"/>
          <w:szCs w:val="28"/>
          <w:lang w:eastAsia="en-US"/>
        </w:rPr>
        <w:t xml:space="preserve"> </w:t>
      </w:r>
      <w:r w:rsidRPr="00C80F56">
        <w:rPr>
          <w:rFonts w:ascii="Times New Roman" w:hAnsi="Times New Roman" w:cs="Times New Roman"/>
          <w:bCs/>
          <w:sz w:val="28"/>
          <w:szCs w:val="28"/>
          <w:lang w:eastAsia="en-US"/>
        </w:rPr>
        <w:t xml:space="preserve"> </w:t>
      </w:r>
      <w:r w:rsidRPr="00C80F56">
        <w:rPr>
          <w:rFonts w:ascii="Times New Roman" w:hAnsi="Times New Roman" w:cs="Times New Roman"/>
          <w:sz w:val="28"/>
          <w:szCs w:val="28"/>
        </w:rPr>
        <w:t xml:space="preserve">Федеральным </w:t>
      </w:r>
      <w:hyperlink r:id="rId9" w:history="1">
        <w:r w:rsidRPr="00C80F56">
          <w:rPr>
            <w:rFonts w:ascii="Times New Roman" w:hAnsi="Times New Roman" w:cs="Times New Roman"/>
            <w:sz w:val="28"/>
            <w:szCs w:val="28"/>
          </w:rPr>
          <w:t>законом</w:t>
        </w:r>
      </w:hyperlink>
      <w:r w:rsidRPr="00C80F56">
        <w:rPr>
          <w:rFonts w:ascii="Times New Roman" w:hAnsi="Times New Roman" w:cs="Times New Roman"/>
          <w:sz w:val="28"/>
          <w:szCs w:val="28"/>
        </w:rPr>
        <w:t xml:space="preserve"> от 06.10.2003</w:t>
      </w:r>
      <w:r>
        <w:rPr>
          <w:rFonts w:ascii="Times New Roman" w:hAnsi="Times New Roman" w:cs="Times New Roman"/>
          <w:sz w:val="28"/>
          <w:szCs w:val="28"/>
        </w:rPr>
        <w:t xml:space="preserve"> </w:t>
      </w:r>
      <w:r w:rsidRPr="00C80F56">
        <w:rPr>
          <w:rFonts w:ascii="Times New Roman" w:hAnsi="Times New Roman" w:cs="Times New Roman"/>
          <w:sz w:val="28"/>
          <w:szCs w:val="28"/>
        </w:rPr>
        <w:t>г</w:t>
      </w:r>
      <w:r>
        <w:rPr>
          <w:rFonts w:ascii="Times New Roman" w:hAnsi="Times New Roman" w:cs="Times New Roman"/>
          <w:sz w:val="28"/>
          <w:szCs w:val="28"/>
        </w:rPr>
        <w:t>ода</w:t>
      </w:r>
      <w:r w:rsidRPr="00C80F56">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00046B23" w:rsidRPr="00046B23">
        <w:rPr>
          <w:rFonts w:ascii="Times New Roman" w:hAnsi="Times New Roman" w:cs="Times New Roman"/>
          <w:sz w:val="28"/>
          <w:szCs w:val="28"/>
        </w:rPr>
        <w:t>Законом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r w:rsidR="00046B23">
        <w:rPr>
          <w:sz w:val="28"/>
          <w:szCs w:val="28"/>
        </w:rPr>
        <w:t xml:space="preserve"> </w:t>
      </w:r>
      <w:r w:rsidR="00C65EDD" w:rsidRPr="00C65EDD">
        <w:rPr>
          <w:rFonts w:ascii="Times New Roman" w:hAnsi="Times New Roman" w:cs="Times New Roman"/>
          <w:sz w:val="28"/>
          <w:szCs w:val="28"/>
        </w:rPr>
        <w:t xml:space="preserve">руководствуясь </w:t>
      </w:r>
      <w:hyperlink r:id="rId10" w:history="1">
        <w:r w:rsidR="00C65EDD" w:rsidRPr="007F08B1">
          <w:rPr>
            <w:rStyle w:val="af"/>
            <w:rFonts w:ascii="Times New Roman" w:hAnsi="Times New Roman" w:cs="Times New Roman"/>
            <w:color w:val="auto"/>
            <w:sz w:val="28"/>
            <w:szCs w:val="28"/>
            <w:u w:val="none"/>
          </w:rPr>
          <w:t>статьями 8, 24</w:t>
        </w:r>
      </w:hyperlink>
      <w:r w:rsidR="00C65EDD" w:rsidRPr="00C65EDD">
        <w:rPr>
          <w:rFonts w:ascii="Times New Roman" w:hAnsi="Times New Roman" w:cs="Times New Roman"/>
          <w:sz w:val="28"/>
          <w:szCs w:val="28"/>
        </w:rPr>
        <w:t xml:space="preserve"> Устава Губахинского городского округа</w:t>
      </w:r>
      <w:r w:rsidR="00822D39" w:rsidRPr="00C65EDD">
        <w:rPr>
          <w:rFonts w:ascii="Times New Roman" w:hAnsi="Times New Roman" w:cs="Times New Roman"/>
          <w:sz w:val="28"/>
          <w:szCs w:val="28"/>
        </w:rPr>
        <w:t>,</w:t>
      </w:r>
      <w:r w:rsidR="007F08B1">
        <w:rPr>
          <w:rFonts w:ascii="Times New Roman" w:eastAsia="Calibri" w:hAnsi="Times New Roman" w:cs="Times New Roman"/>
          <w:sz w:val="28"/>
          <w:szCs w:val="28"/>
        </w:rPr>
        <w:t xml:space="preserve"> </w:t>
      </w:r>
      <w:r w:rsidR="009E5F01" w:rsidRPr="00951DC8">
        <w:rPr>
          <w:rFonts w:ascii="Times New Roman" w:eastAsia="Calibri" w:hAnsi="Times New Roman" w:cs="Times New Roman"/>
          <w:sz w:val="28"/>
          <w:szCs w:val="28"/>
        </w:rPr>
        <w:t xml:space="preserve">Дума </w:t>
      </w:r>
      <w:r w:rsidRPr="00951DC8">
        <w:rPr>
          <w:rFonts w:ascii="Times New Roman" w:eastAsia="Calibri" w:hAnsi="Times New Roman" w:cs="Times New Roman"/>
          <w:sz w:val="28"/>
          <w:szCs w:val="28"/>
        </w:rPr>
        <w:t>Губахинск</w:t>
      </w:r>
      <w:r w:rsidR="009E5F01">
        <w:rPr>
          <w:rFonts w:ascii="Times New Roman" w:eastAsia="Calibri" w:hAnsi="Times New Roman" w:cs="Times New Roman"/>
          <w:sz w:val="28"/>
          <w:szCs w:val="28"/>
        </w:rPr>
        <w:t>ого</w:t>
      </w:r>
      <w:r w:rsidRPr="00951DC8">
        <w:rPr>
          <w:rFonts w:ascii="Times New Roman" w:eastAsia="Calibri" w:hAnsi="Times New Roman" w:cs="Times New Roman"/>
          <w:sz w:val="28"/>
          <w:szCs w:val="28"/>
        </w:rPr>
        <w:t xml:space="preserve"> городск</w:t>
      </w:r>
      <w:r w:rsidR="009E5F01">
        <w:rPr>
          <w:rFonts w:ascii="Times New Roman" w:eastAsia="Calibri" w:hAnsi="Times New Roman" w:cs="Times New Roman"/>
          <w:sz w:val="28"/>
          <w:szCs w:val="28"/>
        </w:rPr>
        <w:t>ого округа</w:t>
      </w:r>
      <w:r w:rsidRPr="00951DC8">
        <w:rPr>
          <w:rFonts w:ascii="Times New Roman" w:eastAsia="Calibri" w:hAnsi="Times New Roman" w:cs="Times New Roman"/>
          <w:sz w:val="28"/>
          <w:szCs w:val="28"/>
        </w:rPr>
        <w:t xml:space="preserve"> </w:t>
      </w:r>
      <w:r>
        <w:rPr>
          <w:rFonts w:ascii="Times New Roman" w:hAnsi="Times New Roman" w:cs="Times New Roman"/>
          <w:sz w:val="28"/>
          <w:szCs w:val="28"/>
        </w:rPr>
        <w:t>РЕШАЕТ</w:t>
      </w:r>
      <w:r w:rsidRPr="00951DC8">
        <w:rPr>
          <w:rFonts w:ascii="Times New Roman" w:hAnsi="Times New Roman" w:cs="Times New Roman"/>
          <w:sz w:val="28"/>
          <w:szCs w:val="28"/>
        </w:rPr>
        <w:t>:</w:t>
      </w:r>
    </w:p>
    <w:p w:rsidR="00AB3629" w:rsidRPr="00B36131" w:rsidRDefault="00AB3629" w:rsidP="00B94748">
      <w:pPr>
        <w:spacing w:line="360" w:lineRule="exact"/>
        <w:ind w:firstLine="709"/>
        <w:jc w:val="both"/>
        <w:rPr>
          <w:sz w:val="28"/>
          <w:szCs w:val="28"/>
        </w:rPr>
      </w:pPr>
      <w:r w:rsidRPr="00EA02C6">
        <w:rPr>
          <w:sz w:val="28"/>
          <w:szCs w:val="28"/>
        </w:rPr>
        <w:t xml:space="preserve">1. Внести </w:t>
      </w:r>
      <w:r w:rsidR="00DB3E5A">
        <w:rPr>
          <w:sz w:val="28"/>
          <w:szCs w:val="28"/>
        </w:rPr>
        <w:t xml:space="preserve">в </w:t>
      </w:r>
      <w:r w:rsidR="00DB3E5A" w:rsidRPr="00B36131">
        <w:rPr>
          <w:sz w:val="28"/>
          <w:szCs w:val="28"/>
        </w:rPr>
        <w:t>Положени</w:t>
      </w:r>
      <w:r w:rsidR="00DB3E5A">
        <w:rPr>
          <w:sz w:val="28"/>
          <w:szCs w:val="28"/>
        </w:rPr>
        <w:t>е</w:t>
      </w:r>
      <w:r w:rsidR="00DB3E5A" w:rsidRPr="00B36131">
        <w:rPr>
          <w:sz w:val="28"/>
          <w:szCs w:val="28"/>
        </w:rPr>
        <w:t xml:space="preserve"> о порядке определения размера арендной платы за земельные участки, находящиеся в собственности Губахинского городского округа, а также размера платы по соглашению об установлении сервитута в отношении земельных участков, находящихся в собственности Губахинского городского округа</w:t>
      </w:r>
      <w:r w:rsidR="00DB3E5A">
        <w:rPr>
          <w:sz w:val="28"/>
          <w:szCs w:val="28"/>
        </w:rPr>
        <w:t>, утвержденное</w:t>
      </w:r>
      <w:r w:rsidRPr="00EA02C6">
        <w:rPr>
          <w:sz w:val="28"/>
          <w:szCs w:val="28"/>
        </w:rPr>
        <w:t xml:space="preserve"> решение</w:t>
      </w:r>
      <w:r w:rsidR="00DB3E5A">
        <w:rPr>
          <w:sz w:val="28"/>
          <w:szCs w:val="28"/>
        </w:rPr>
        <w:t>м</w:t>
      </w:r>
      <w:r w:rsidRPr="00EA02C6">
        <w:rPr>
          <w:sz w:val="28"/>
          <w:szCs w:val="28"/>
        </w:rPr>
        <w:t xml:space="preserve"> </w:t>
      </w:r>
      <w:r w:rsidRPr="00B36131">
        <w:rPr>
          <w:sz w:val="28"/>
          <w:szCs w:val="28"/>
        </w:rPr>
        <w:t xml:space="preserve">Губахинской городской Думы от </w:t>
      </w:r>
      <w:r w:rsidR="00C564C1" w:rsidRPr="00B36131">
        <w:rPr>
          <w:sz w:val="28"/>
          <w:szCs w:val="28"/>
        </w:rPr>
        <w:t>30.04.2015</w:t>
      </w:r>
      <w:r w:rsidRPr="00B36131">
        <w:rPr>
          <w:sz w:val="28"/>
          <w:szCs w:val="28"/>
        </w:rPr>
        <w:t xml:space="preserve"> № </w:t>
      </w:r>
      <w:r w:rsidR="00C564C1" w:rsidRPr="00B36131">
        <w:rPr>
          <w:sz w:val="28"/>
          <w:szCs w:val="28"/>
        </w:rPr>
        <w:t>2</w:t>
      </w:r>
      <w:r w:rsidRPr="00B36131">
        <w:rPr>
          <w:sz w:val="28"/>
          <w:szCs w:val="28"/>
        </w:rPr>
        <w:t xml:space="preserve">54 </w:t>
      </w:r>
      <w:r w:rsidR="000A3315" w:rsidRPr="00B36131">
        <w:rPr>
          <w:sz w:val="28"/>
          <w:szCs w:val="28"/>
        </w:rPr>
        <w:t xml:space="preserve">(далее - </w:t>
      </w:r>
      <w:r w:rsidR="00696EAB" w:rsidRPr="00B36131">
        <w:rPr>
          <w:sz w:val="28"/>
          <w:szCs w:val="28"/>
        </w:rPr>
        <w:t>Положение</w:t>
      </w:r>
      <w:r w:rsidR="000A3315" w:rsidRPr="00B36131">
        <w:rPr>
          <w:sz w:val="28"/>
          <w:szCs w:val="28"/>
        </w:rPr>
        <w:t>)</w:t>
      </w:r>
      <w:r w:rsidR="005253CF" w:rsidRPr="00B36131">
        <w:rPr>
          <w:sz w:val="28"/>
          <w:szCs w:val="28"/>
        </w:rPr>
        <w:t xml:space="preserve"> </w:t>
      </w:r>
      <w:r w:rsidRPr="00B36131">
        <w:rPr>
          <w:sz w:val="28"/>
          <w:szCs w:val="28"/>
        </w:rPr>
        <w:t xml:space="preserve">следующие </w:t>
      </w:r>
      <w:r w:rsidR="00B94748">
        <w:rPr>
          <w:sz w:val="28"/>
          <w:szCs w:val="28"/>
        </w:rPr>
        <w:t>изменения</w:t>
      </w:r>
      <w:r w:rsidRPr="00B36131">
        <w:rPr>
          <w:sz w:val="28"/>
          <w:szCs w:val="28"/>
        </w:rPr>
        <w:t>:</w:t>
      </w:r>
    </w:p>
    <w:p w:rsidR="006305FE" w:rsidRPr="00B36131" w:rsidRDefault="007F08B1" w:rsidP="00B94748">
      <w:pPr>
        <w:pStyle w:val="ConsPlusTitle"/>
        <w:spacing w:line="360" w:lineRule="exact"/>
        <w:ind w:firstLine="709"/>
        <w:jc w:val="both"/>
        <w:rPr>
          <w:b w:val="0"/>
          <w:sz w:val="28"/>
          <w:szCs w:val="28"/>
        </w:rPr>
      </w:pPr>
      <w:r>
        <w:rPr>
          <w:b w:val="0"/>
          <w:sz w:val="28"/>
          <w:szCs w:val="28"/>
        </w:rPr>
        <w:t>1.1.</w:t>
      </w:r>
      <w:r w:rsidR="006305FE" w:rsidRPr="00B36131">
        <w:rPr>
          <w:b w:val="0"/>
          <w:sz w:val="28"/>
          <w:szCs w:val="28"/>
        </w:rPr>
        <w:t xml:space="preserve"> </w:t>
      </w:r>
      <w:r w:rsidR="00B36131">
        <w:rPr>
          <w:b w:val="0"/>
          <w:sz w:val="28"/>
          <w:szCs w:val="28"/>
        </w:rPr>
        <w:t>часть</w:t>
      </w:r>
      <w:r w:rsidR="00B36131" w:rsidRPr="00B36131">
        <w:rPr>
          <w:b w:val="0"/>
          <w:sz w:val="28"/>
          <w:szCs w:val="28"/>
        </w:rPr>
        <w:t xml:space="preserve"> 2 Положения дополнить пунктом 2.2. </w:t>
      </w:r>
      <w:r w:rsidR="006305FE" w:rsidRPr="00B36131">
        <w:rPr>
          <w:b w:val="0"/>
          <w:sz w:val="28"/>
          <w:szCs w:val="28"/>
        </w:rPr>
        <w:t>следующ</w:t>
      </w:r>
      <w:r w:rsidR="00B36131" w:rsidRPr="00B36131">
        <w:rPr>
          <w:b w:val="0"/>
          <w:sz w:val="28"/>
          <w:szCs w:val="28"/>
        </w:rPr>
        <w:t>его</w:t>
      </w:r>
      <w:r w:rsidR="006305FE" w:rsidRPr="00B36131">
        <w:rPr>
          <w:b w:val="0"/>
          <w:sz w:val="28"/>
          <w:szCs w:val="28"/>
        </w:rPr>
        <w:t xml:space="preserve"> </w:t>
      </w:r>
      <w:r w:rsidR="006305FE" w:rsidRPr="00B36131">
        <w:rPr>
          <w:b w:val="0"/>
          <w:sz w:val="28"/>
          <w:szCs w:val="28"/>
        </w:rPr>
        <w:lastRenderedPageBreak/>
        <w:t>содержани</w:t>
      </w:r>
      <w:r w:rsidR="00B36131" w:rsidRPr="00B36131">
        <w:rPr>
          <w:b w:val="0"/>
          <w:sz w:val="28"/>
          <w:szCs w:val="28"/>
        </w:rPr>
        <w:t>я</w:t>
      </w:r>
      <w:r w:rsidR="006305FE" w:rsidRPr="00B36131">
        <w:rPr>
          <w:b w:val="0"/>
          <w:sz w:val="28"/>
          <w:szCs w:val="28"/>
        </w:rPr>
        <w:t>:</w:t>
      </w:r>
    </w:p>
    <w:p w:rsidR="00E4137C" w:rsidRPr="00B36131" w:rsidRDefault="006305FE" w:rsidP="00B94748">
      <w:pPr>
        <w:autoSpaceDE w:val="0"/>
        <w:autoSpaceDN w:val="0"/>
        <w:adjustRightInd w:val="0"/>
        <w:spacing w:line="360" w:lineRule="exact"/>
        <w:ind w:firstLine="709"/>
        <w:jc w:val="both"/>
        <w:rPr>
          <w:sz w:val="28"/>
          <w:szCs w:val="28"/>
        </w:rPr>
      </w:pPr>
      <w:r w:rsidRPr="00B36131">
        <w:rPr>
          <w:sz w:val="28"/>
          <w:szCs w:val="28"/>
        </w:rPr>
        <w:t>«</w:t>
      </w:r>
      <w:r w:rsidR="00DB3E5A">
        <w:rPr>
          <w:sz w:val="28"/>
          <w:szCs w:val="28"/>
        </w:rPr>
        <w:t xml:space="preserve">2.2. </w:t>
      </w:r>
      <w:r w:rsidR="00B36131" w:rsidRPr="00B36131">
        <w:rPr>
          <w:rFonts w:eastAsiaTheme="minorHAnsi"/>
          <w:sz w:val="28"/>
          <w:szCs w:val="28"/>
          <w:lang w:eastAsia="en-US"/>
        </w:rPr>
        <w:t xml:space="preserve">Размер арендной платы в расчете на год за земельный участок, предоставленный в аренду в </w:t>
      </w:r>
      <w:r w:rsidR="00B36131" w:rsidRPr="007F08B1">
        <w:rPr>
          <w:rFonts w:eastAsiaTheme="minorHAnsi"/>
          <w:sz w:val="28"/>
          <w:szCs w:val="28"/>
          <w:lang w:eastAsia="en-US"/>
        </w:rPr>
        <w:t xml:space="preserve">соответствии с </w:t>
      </w:r>
      <w:hyperlink r:id="rId11" w:history="1">
        <w:r w:rsidR="00B36131" w:rsidRPr="007F08B1">
          <w:rPr>
            <w:rFonts w:eastAsiaTheme="minorHAnsi"/>
            <w:sz w:val="28"/>
            <w:szCs w:val="28"/>
            <w:lang w:eastAsia="en-US"/>
          </w:rPr>
          <w:t>подпунктом 3 пункта 2 статьи 39.6</w:t>
        </w:r>
      </w:hyperlink>
      <w:r w:rsidR="00B36131" w:rsidRPr="00B36131">
        <w:rPr>
          <w:rFonts w:eastAsiaTheme="minorHAnsi"/>
          <w:sz w:val="28"/>
          <w:szCs w:val="28"/>
          <w:lang w:eastAsia="en-US"/>
        </w:rPr>
        <w:t xml:space="preserve"> Земельного кодекса Российской Федерации, устанавливается в размере 1 (один) рубль за гектар на период три года со дня заключения договора аренды земельного участка. В случае если по истечении указанного периода установлен факт неиспользования такого земельного участка или использования его не по целевому назначению, размер арендной платы за данный земельный участок устанавливается со дня заключения договора аренды земельного участка до дня установления указанного факта, но на срок не более трех лет, в двукратном размере арендной платы, установленной в соответствии с действующим законодательством, за исключением случая, предусмотренного настоящей частью</w:t>
      </w:r>
      <w:r w:rsidR="00B36131">
        <w:rPr>
          <w:rFonts w:eastAsiaTheme="minorHAnsi"/>
          <w:sz w:val="28"/>
          <w:szCs w:val="28"/>
          <w:lang w:eastAsia="en-US"/>
        </w:rPr>
        <w:t>.</w:t>
      </w:r>
      <w:r w:rsidR="00E4137C" w:rsidRPr="00B36131">
        <w:rPr>
          <w:spacing w:val="2"/>
          <w:sz w:val="28"/>
          <w:szCs w:val="28"/>
        </w:rPr>
        <w:t>»</w:t>
      </w:r>
      <w:r w:rsidR="009C5B6C">
        <w:rPr>
          <w:spacing w:val="2"/>
          <w:sz w:val="28"/>
          <w:szCs w:val="28"/>
        </w:rPr>
        <w:t>.</w:t>
      </w:r>
    </w:p>
    <w:p w:rsidR="00AB3629" w:rsidRPr="0049160D" w:rsidRDefault="00B94748" w:rsidP="00FB07FA">
      <w:pPr>
        <w:spacing w:line="360" w:lineRule="exact"/>
        <w:ind w:firstLine="709"/>
        <w:jc w:val="both"/>
        <w:rPr>
          <w:sz w:val="28"/>
          <w:szCs w:val="28"/>
        </w:rPr>
      </w:pPr>
      <w:r w:rsidRPr="00046B23">
        <w:rPr>
          <w:sz w:val="28"/>
          <w:szCs w:val="28"/>
        </w:rPr>
        <w:t>2</w:t>
      </w:r>
      <w:r w:rsidR="00AB3629" w:rsidRPr="00046B23">
        <w:rPr>
          <w:sz w:val="28"/>
          <w:szCs w:val="28"/>
        </w:rPr>
        <w:t xml:space="preserve">. </w:t>
      </w:r>
      <w:r w:rsidR="00FB07FA" w:rsidRPr="00046B23">
        <w:rPr>
          <w:sz w:val="28"/>
          <w:szCs w:val="28"/>
        </w:rPr>
        <w:t>Опубликовать настоящее решение в газете «Уральский шахтер» и разместить на официальном сайте Губахинского городского округа в информационно-телекоммуникационной сети Интернет.</w:t>
      </w:r>
    </w:p>
    <w:p w:rsidR="00AB3629" w:rsidRPr="00B36131" w:rsidRDefault="00B94748" w:rsidP="00B94748">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3</w:t>
      </w:r>
      <w:r w:rsidR="00AB3629" w:rsidRPr="00B36131">
        <w:rPr>
          <w:rFonts w:ascii="Times New Roman" w:hAnsi="Times New Roman" w:cs="Times New Roman"/>
          <w:sz w:val="28"/>
          <w:szCs w:val="28"/>
        </w:rPr>
        <w:t>. Решение вступает в силу с</w:t>
      </w:r>
      <w:r w:rsidR="0049160D">
        <w:rPr>
          <w:rFonts w:ascii="Times New Roman" w:hAnsi="Times New Roman" w:cs="Times New Roman"/>
          <w:sz w:val="28"/>
          <w:szCs w:val="28"/>
        </w:rPr>
        <w:t>о дня</w:t>
      </w:r>
      <w:r w:rsidR="00AB3629" w:rsidRPr="00B36131">
        <w:rPr>
          <w:rFonts w:ascii="Times New Roman" w:hAnsi="Times New Roman" w:cs="Times New Roman"/>
          <w:sz w:val="28"/>
          <w:szCs w:val="28"/>
        </w:rPr>
        <w:t xml:space="preserve"> его официального опубликования.</w:t>
      </w:r>
    </w:p>
    <w:p w:rsidR="00AB3629" w:rsidRPr="00B36131" w:rsidRDefault="00B94748" w:rsidP="00B94748">
      <w:pPr>
        <w:pStyle w:val="ConsPlusNormal"/>
        <w:tabs>
          <w:tab w:val="left" w:pos="567"/>
        </w:tabs>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4</w:t>
      </w:r>
      <w:r w:rsidR="00AB3629" w:rsidRPr="00B36131">
        <w:rPr>
          <w:rFonts w:ascii="Times New Roman" w:hAnsi="Times New Roman" w:cs="Times New Roman"/>
          <w:sz w:val="28"/>
          <w:szCs w:val="28"/>
        </w:rPr>
        <w:t>. Контроль за исполнением решения возложить на главу администрации города Губахи Лазейкина Н.В.</w:t>
      </w:r>
    </w:p>
    <w:p w:rsidR="00AB3629" w:rsidRPr="00B36131" w:rsidRDefault="00AB3629" w:rsidP="00AB3629">
      <w:pPr>
        <w:pStyle w:val="ConsPlusNormal"/>
        <w:spacing w:line="360" w:lineRule="exact"/>
        <w:ind w:firstLine="720"/>
        <w:jc w:val="both"/>
        <w:rPr>
          <w:rFonts w:ascii="Times New Roman" w:hAnsi="Times New Roman" w:cs="Times New Roman"/>
          <w:sz w:val="28"/>
          <w:szCs w:val="28"/>
        </w:rPr>
      </w:pPr>
    </w:p>
    <w:p w:rsidR="00AB3629" w:rsidRPr="00B36131" w:rsidRDefault="00AB3629" w:rsidP="00AB3629">
      <w:pPr>
        <w:ind w:firstLine="709"/>
        <w:jc w:val="both"/>
        <w:rPr>
          <w:sz w:val="28"/>
          <w:szCs w:val="28"/>
        </w:rPr>
      </w:pPr>
    </w:p>
    <w:p w:rsidR="007F08B1" w:rsidRDefault="007F08B1" w:rsidP="007F08B1">
      <w:pPr>
        <w:pStyle w:val="3"/>
        <w:spacing w:line="240" w:lineRule="exact"/>
      </w:pPr>
      <w:r>
        <w:t xml:space="preserve">Председатель </w:t>
      </w:r>
      <w:r w:rsidR="00046B23" w:rsidRPr="00163131">
        <w:t>Думы</w:t>
      </w:r>
    </w:p>
    <w:p w:rsidR="007F08B1" w:rsidRDefault="007F08B1" w:rsidP="007F08B1">
      <w:pPr>
        <w:pStyle w:val="3"/>
        <w:spacing w:line="240" w:lineRule="exact"/>
      </w:pPr>
      <w:r w:rsidRPr="00163131">
        <w:t>Губахинско</w:t>
      </w:r>
      <w:r w:rsidR="00046B23">
        <w:t>го</w:t>
      </w:r>
      <w:r w:rsidRPr="00163131">
        <w:t xml:space="preserve"> городско</w:t>
      </w:r>
      <w:r w:rsidR="00046B23">
        <w:t>го округа</w:t>
      </w:r>
      <w:r>
        <w:t xml:space="preserve">                          </w:t>
      </w:r>
      <w:r w:rsidR="00046B23">
        <w:t xml:space="preserve">                             </w:t>
      </w:r>
      <w:r>
        <w:t>А.Н. Мазлов</w:t>
      </w:r>
    </w:p>
    <w:p w:rsidR="007F08B1" w:rsidRPr="002075CF" w:rsidRDefault="007F08B1" w:rsidP="007F08B1">
      <w:pPr>
        <w:spacing w:line="240" w:lineRule="exact"/>
      </w:pPr>
    </w:p>
    <w:p w:rsidR="007F08B1" w:rsidRDefault="007F08B1" w:rsidP="007F08B1">
      <w:pPr>
        <w:pStyle w:val="3"/>
        <w:spacing w:line="240" w:lineRule="exact"/>
      </w:pPr>
      <w:r>
        <w:t xml:space="preserve">Глава города Губахи – </w:t>
      </w:r>
    </w:p>
    <w:p w:rsidR="007F08B1" w:rsidRDefault="007F08B1" w:rsidP="007F08B1">
      <w:pPr>
        <w:pStyle w:val="3"/>
        <w:spacing w:line="240" w:lineRule="exact"/>
      </w:pPr>
      <w:r>
        <w:t>глава администрации города Губахи                                              Н.В. Лазейкин</w:t>
      </w:r>
    </w:p>
    <w:p w:rsidR="007F08B1" w:rsidRDefault="007F08B1" w:rsidP="007F08B1"/>
    <w:p w:rsidR="00AB3629" w:rsidRPr="00B36131" w:rsidRDefault="00AB3629" w:rsidP="00AB3629">
      <w:pPr>
        <w:pStyle w:val="ConsPlusTitle"/>
        <w:jc w:val="center"/>
        <w:outlineLvl w:val="0"/>
        <w:rPr>
          <w:bCs w:val="0"/>
          <w:sz w:val="28"/>
          <w:szCs w:val="28"/>
        </w:rPr>
      </w:pPr>
    </w:p>
    <w:p w:rsidR="00AB3629" w:rsidRPr="00B36131" w:rsidRDefault="00AB3629" w:rsidP="00AB3629">
      <w:pPr>
        <w:pStyle w:val="ConsPlusTitle"/>
        <w:jc w:val="center"/>
        <w:outlineLvl w:val="0"/>
        <w:rPr>
          <w:bCs w:val="0"/>
          <w:sz w:val="28"/>
          <w:szCs w:val="28"/>
        </w:rPr>
      </w:pPr>
    </w:p>
    <w:p w:rsidR="00AB3629" w:rsidRPr="00B36131" w:rsidRDefault="00AB3629" w:rsidP="00AB3629">
      <w:pPr>
        <w:pStyle w:val="ConsPlusTitle"/>
        <w:jc w:val="center"/>
        <w:outlineLvl w:val="0"/>
        <w:rPr>
          <w:bCs w:val="0"/>
          <w:sz w:val="28"/>
          <w:szCs w:val="28"/>
        </w:rPr>
      </w:pPr>
    </w:p>
    <w:p w:rsidR="00AB3629" w:rsidRPr="00B36131" w:rsidRDefault="00AB3629" w:rsidP="00AB3629">
      <w:pPr>
        <w:pStyle w:val="ConsPlusTitle"/>
        <w:jc w:val="center"/>
        <w:outlineLvl w:val="0"/>
        <w:rPr>
          <w:bCs w:val="0"/>
          <w:sz w:val="28"/>
          <w:szCs w:val="28"/>
        </w:rPr>
      </w:pPr>
    </w:p>
    <w:p w:rsidR="00AB3629" w:rsidRPr="00B36131" w:rsidRDefault="00AB3629" w:rsidP="00AB3629">
      <w:pPr>
        <w:pStyle w:val="ConsPlusTitle"/>
        <w:jc w:val="center"/>
        <w:outlineLvl w:val="0"/>
        <w:rPr>
          <w:bCs w:val="0"/>
          <w:sz w:val="28"/>
          <w:szCs w:val="28"/>
        </w:rPr>
      </w:pPr>
    </w:p>
    <w:p w:rsidR="00AB3629" w:rsidRPr="00B36131" w:rsidRDefault="00AB3629" w:rsidP="00AB3629">
      <w:pPr>
        <w:pStyle w:val="ConsPlusTitle"/>
        <w:jc w:val="center"/>
        <w:outlineLvl w:val="0"/>
        <w:rPr>
          <w:bCs w:val="0"/>
          <w:sz w:val="28"/>
          <w:szCs w:val="28"/>
        </w:rPr>
      </w:pPr>
    </w:p>
    <w:p w:rsidR="00AB3629" w:rsidRDefault="00AB3629"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p w:rsidR="00BD215A" w:rsidRPr="009C5B6C" w:rsidRDefault="00BD215A" w:rsidP="009C5B6C">
      <w:pPr>
        <w:pStyle w:val="ConsPlusTitle"/>
        <w:spacing w:line="240" w:lineRule="exact"/>
        <w:jc w:val="center"/>
        <w:outlineLvl w:val="0"/>
        <w:rPr>
          <w:bCs w:val="0"/>
          <w:sz w:val="28"/>
          <w:szCs w:val="28"/>
        </w:rPr>
      </w:pPr>
    </w:p>
    <w:p w:rsidR="00984E85" w:rsidRPr="009C5B6C" w:rsidRDefault="00984E85" w:rsidP="009C5B6C">
      <w:pPr>
        <w:pStyle w:val="ConsPlusTitle"/>
        <w:spacing w:line="240" w:lineRule="exact"/>
        <w:jc w:val="center"/>
        <w:outlineLvl w:val="0"/>
        <w:rPr>
          <w:bCs w:val="0"/>
          <w:sz w:val="28"/>
          <w:szCs w:val="28"/>
        </w:rPr>
      </w:pPr>
      <w:r w:rsidRPr="009C5B6C">
        <w:rPr>
          <w:bCs w:val="0"/>
          <w:sz w:val="28"/>
          <w:szCs w:val="28"/>
        </w:rPr>
        <w:lastRenderedPageBreak/>
        <w:t>ПОЯСНИТЕЛЬНАЯ ЗАПИСКА</w:t>
      </w:r>
    </w:p>
    <w:p w:rsidR="00984E85" w:rsidRPr="009C5B6C" w:rsidRDefault="00984E85" w:rsidP="009C5B6C">
      <w:pPr>
        <w:pStyle w:val="ConsPlusTitle"/>
        <w:spacing w:line="240" w:lineRule="exact"/>
        <w:jc w:val="center"/>
        <w:outlineLvl w:val="0"/>
        <w:rPr>
          <w:bCs w:val="0"/>
          <w:sz w:val="28"/>
          <w:szCs w:val="28"/>
        </w:rPr>
      </w:pPr>
      <w:r w:rsidRPr="009C5B6C">
        <w:rPr>
          <w:bCs w:val="0"/>
          <w:sz w:val="28"/>
          <w:szCs w:val="28"/>
        </w:rPr>
        <w:t xml:space="preserve"> к проекту решения Губахинской городской Думы</w:t>
      </w:r>
    </w:p>
    <w:p w:rsidR="00984E85" w:rsidRPr="009C5B6C" w:rsidRDefault="00984E85" w:rsidP="009C5B6C">
      <w:pPr>
        <w:pStyle w:val="ConsPlusTitle"/>
        <w:spacing w:line="240" w:lineRule="exact"/>
        <w:jc w:val="center"/>
        <w:outlineLvl w:val="0"/>
        <w:rPr>
          <w:sz w:val="28"/>
          <w:szCs w:val="28"/>
        </w:rPr>
      </w:pPr>
      <w:r w:rsidRPr="009C5B6C">
        <w:rPr>
          <w:sz w:val="28"/>
          <w:szCs w:val="28"/>
        </w:rPr>
        <w:t>О внесении изменений в решение Губахинской городской Думы от 30.04.2015г. № 254 «Об  утверждении   Положения о порядке определения размера арендной платы за земельные участки, находящиеся в собственности Губахинского городского округа, а также размера платы по соглашению об установлении сервитута в отношении земельных участков, находящихся в собственности Губахинского городского округа</w:t>
      </w:r>
    </w:p>
    <w:p w:rsidR="00984E85" w:rsidRDefault="00984E85" w:rsidP="00AB3629">
      <w:pPr>
        <w:pStyle w:val="ConsPlusTitle"/>
        <w:jc w:val="center"/>
        <w:outlineLvl w:val="0"/>
        <w:rPr>
          <w:b w:val="0"/>
          <w:sz w:val="28"/>
          <w:szCs w:val="28"/>
        </w:rPr>
      </w:pPr>
    </w:p>
    <w:p w:rsidR="003946F7" w:rsidRDefault="00172A14" w:rsidP="002F7C19">
      <w:pPr>
        <w:pStyle w:val="ConsPlusTitle"/>
        <w:spacing w:line="360" w:lineRule="exact"/>
        <w:ind w:firstLine="709"/>
        <w:jc w:val="both"/>
        <w:outlineLvl w:val="0"/>
        <w:rPr>
          <w:b w:val="0"/>
          <w:color w:val="000000"/>
          <w:sz w:val="28"/>
          <w:szCs w:val="28"/>
        </w:rPr>
      </w:pPr>
      <w:r w:rsidRPr="002F7C19">
        <w:rPr>
          <w:b w:val="0"/>
          <w:color w:val="000000"/>
          <w:sz w:val="28"/>
          <w:szCs w:val="28"/>
        </w:rPr>
        <w:t>Проектом решения</w:t>
      </w:r>
      <w:r w:rsidR="00E84BCD" w:rsidRPr="002F7C19">
        <w:rPr>
          <w:b w:val="0"/>
          <w:color w:val="000000"/>
          <w:sz w:val="28"/>
          <w:szCs w:val="28"/>
        </w:rPr>
        <w:t xml:space="preserve"> </w:t>
      </w:r>
      <w:r w:rsidRPr="002F7C19">
        <w:rPr>
          <w:b w:val="0"/>
          <w:color w:val="000000"/>
          <w:sz w:val="28"/>
          <w:szCs w:val="28"/>
        </w:rPr>
        <w:t>предлагается внести</w:t>
      </w:r>
      <w:r w:rsidR="00E84BCD" w:rsidRPr="002F7C19">
        <w:rPr>
          <w:b w:val="0"/>
          <w:color w:val="000000"/>
          <w:sz w:val="28"/>
          <w:szCs w:val="28"/>
        </w:rPr>
        <w:t xml:space="preserve"> </w:t>
      </w:r>
      <w:r w:rsidR="003946F7" w:rsidRPr="002F7C19">
        <w:rPr>
          <w:b w:val="0"/>
          <w:color w:val="000000"/>
          <w:sz w:val="28"/>
          <w:szCs w:val="28"/>
        </w:rPr>
        <w:t xml:space="preserve">изменение </w:t>
      </w:r>
      <w:r w:rsidR="003946F7" w:rsidRPr="002F7C19">
        <w:rPr>
          <w:b w:val="0"/>
          <w:sz w:val="28"/>
          <w:szCs w:val="28"/>
        </w:rPr>
        <w:t xml:space="preserve">в </w:t>
      </w:r>
      <w:r w:rsidR="00BD215A" w:rsidRPr="00984E85">
        <w:rPr>
          <w:b w:val="0"/>
          <w:sz w:val="28"/>
          <w:szCs w:val="28"/>
        </w:rPr>
        <w:t>Положения о порядке определения размера арендной платы за земельные участки, находящиеся в собственности Губахинского городского округа, а также размера платы по соглашению об установлении сервитута в отношении земельных участков, находящихся в собственности Губахинского городского округа</w:t>
      </w:r>
      <w:r w:rsidR="00BD215A">
        <w:rPr>
          <w:b w:val="0"/>
          <w:sz w:val="28"/>
          <w:szCs w:val="28"/>
        </w:rPr>
        <w:t xml:space="preserve">, утвержденное </w:t>
      </w:r>
      <w:r w:rsidR="003946F7" w:rsidRPr="002F7C19">
        <w:rPr>
          <w:b w:val="0"/>
          <w:sz w:val="28"/>
          <w:szCs w:val="28"/>
        </w:rPr>
        <w:t>решение</w:t>
      </w:r>
      <w:r w:rsidR="00BD215A">
        <w:rPr>
          <w:b w:val="0"/>
          <w:sz w:val="28"/>
          <w:szCs w:val="28"/>
        </w:rPr>
        <w:t>м</w:t>
      </w:r>
      <w:r w:rsidR="003946F7" w:rsidRPr="002F7C19">
        <w:rPr>
          <w:b w:val="0"/>
          <w:sz w:val="28"/>
          <w:szCs w:val="28"/>
        </w:rPr>
        <w:t xml:space="preserve"> Губахинской городской Думы от 30.04.2015г. № 254</w:t>
      </w:r>
      <w:r w:rsidR="00E84BCD" w:rsidRPr="002F7C19">
        <w:rPr>
          <w:b w:val="0"/>
          <w:color w:val="000000"/>
          <w:sz w:val="28"/>
          <w:szCs w:val="28"/>
        </w:rPr>
        <w:t xml:space="preserve">, </w:t>
      </w:r>
      <w:r w:rsidR="00E84BCD" w:rsidRPr="003946F7">
        <w:rPr>
          <w:b w:val="0"/>
          <w:color w:val="000000"/>
          <w:sz w:val="28"/>
          <w:szCs w:val="28"/>
        </w:rPr>
        <w:t xml:space="preserve">дополняя его </w:t>
      </w:r>
      <w:r w:rsidR="002F7C19">
        <w:rPr>
          <w:b w:val="0"/>
          <w:color w:val="000000"/>
          <w:sz w:val="28"/>
          <w:szCs w:val="28"/>
        </w:rPr>
        <w:t>П</w:t>
      </w:r>
      <w:r w:rsidR="00E84BCD" w:rsidRPr="003946F7">
        <w:rPr>
          <w:b w:val="0"/>
          <w:color w:val="000000"/>
          <w:sz w:val="28"/>
          <w:szCs w:val="28"/>
        </w:rPr>
        <w:t>орядком определения размера</w:t>
      </w:r>
      <w:r w:rsidRPr="003946F7">
        <w:rPr>
          <w:b w:val="0"/>
          <w:color w:val="000000"/>
          <w:sz w:val="28"/>
          <w:szCs w:val="28"/>
        </w:rPr>
        <w:t xml:space="preserve"> </w:t>
      </w:r>
      <w:r w:rsidR="00E84BCD" w:rsidRPr="003946F7">
        <w:rPr>
          <w:b w:val="0"/>
          <w:color w:val="000000"/>
          <w:sz w:val="28"/>
          <w:szCs w:val="28"/>
        </w:rPr>
        <w:t>арендной платы за земельные участки, предоставленные в аренду без торгов юридическим</w:t>
      </w:r>
      <w:r w:rsidR="000A749A" w:rsidRPr="003946F7">
        <w:rPr>
          <w:b w:val="0"/>
          <w:color w:val="000000"/>
          <w:sz w:val="28"/>
          <w:szCs w:val="28"/>
        </w:rPr>
        <w:t xml:space="preserve"> </w:t>
      </w:r>
      <w:r w:rsidR="00E84BCD" w:rsidRPr="003946F7">
        <w:rPr>
          <w:b w:val="0"/>
          <w:color w:val="000000"/>
          <w:sz w:val="28"/>
          <w:szCs w:val="28"/>
        </w:rPr>
        <w:t>лицам в соответствии с распоряжением губернатора Пермского края для</w:t>
      </w:r>
      <w:r w:rsidR="000A749A" w:rsidRPr="003946F7">
        <w:rPr>
          <w:b w:val="0"/>
          <w:color w:val="000000"/>
          <w:sz w:val="28"/>
          <w:szCs w:val="28"/>
        </w:rPr>
        <w:t xml:space="preserve"> </w:t>
      </w:r>
      <w:r w:rsidR="00E84BCD" w:rsidRPr="003946F7">
        <w:rPr>
          <w:b w:val="0"/>
          <w:color w:val="000000"/>
          <w:sz w:val="28"/>
          <w:szCs w:val="28"/>
        </w:rPr>
        <w:t>размещения объектов социально-культурного и коммунально-бытового</w:t>
      </w:r>
      <w:r w:rsidR="000A749A" w:rsidRPr="003946F7">
        <w:rPr>
          <w:b w:val="0"/>
          <w:color w:val="000000"/>
          <w:sz w:val="28"/>
          <w:szCs w:val="28"/>
        </w:rPr>
        <w:t xml:space="preserve"> </w:t>
      </w:r>
      <w:r w:rsidR="00E84BCD" w:rsidRPr="003946F7">
        <w:rPr>
          <w:b w:val="0"/>
          <w:color w:val="000000"/>
          <w:sz w:val="28"/>
          <w:szCs w:val="28"/>
        </w:rPr>
        <w:t>назначения, реализации масштабных инвестиционных проектов при условии</w:t>
      </w:r>
      <w:r w:rsidR="000A749A" w:rsidRPr="003946F7">
        <w:rPr>
          <w:b w:val="0"/>
          <w:color w:val="000000"/>
          <w:sz w:val="28"/>
          <w:szCs w:val="28"/>
        </w:rPr>
        <w:t xml:space="preserve"> </w:t>
      </w:r>
      <w:r w:rsidR="00E84BCD" w:rsidRPr="003946F7">
        <w:rPr>
          <w:b w:val="0"/>
          <w:color w:val="000000"/>
          <w:sz w:val="28"/>
          <w:szCs w:val="28"/>
        </w:rPr>
        <w:t>соответствия указанных объектов, инвестиционных проектов критериям,</w:t>
      </w:r>
      <w:r w:rsidR="000A749A" w:rsidRPr="003946F7">
        <w:rPr>
          <w:b w:val="0"/>
          <w:color w:val="000000"/>
          <w:sz w:val="28"/>
          <w:szCs w:val="28"/>
        </w:rPr>
        <w:t xml:space="preserve"> </w:t>
      </w:r>
      <w:r w:rsidR="00E84BCD" w:rsidRPr="003946F7">
        <w:rPr>
          <w:b w:val="0"/>
          <w:color w:val="000000"/>
          <w:sz w:val="28"/>
          <w:szCs w:val="28"/>
        </w:rPr>
        <w:t>установленным законом Пермского края</w:t>
      </w:r>
      <w:r w:rsidR="003946F7">
        <w:rPr>
          <w:b w:val="0"/>
          <w:color w:val="000000"/>
          <w:sz w:val="28"/>
          <w:szCs w:val="28"/>
        </w:rPr>
        <w:t>.</w:t>
      </w:r>
    </w:p>
    <w:p w:rsidR="000A749A" w:rsidRPr="003946F7" w:rsidRDefault="00E84BCD" w:rsidP="002F7C19">
      <w:pPr>
        <w:pStyle w:val="ConsPlusTitle"/>
        <w:spacing w:line="360" w:lineRule="exact"/>
        <w:ind w:firstLine="709"/>
        <w:jc w:val="both"/>
        <w:outlineLvl w:val="0"/>
        <w:rPr>
          <w:b w:val="0"/>
          <w:color w:val="000000"/>
          <w:sz w:val="28"/>
          <w:szCs w:val="28"/>
        </w:rPr>
      </w:pPr>
      <w:r w:rsidRPr="003946F7">
        <w:rPr>
          <w:b w:val="0"/>
          <w:color w:val="000000"/>
          <w:sz w:val="28"/>
          <w:szCs w:val="28"/>
        </w:rPr>
        <w:t xml:space="preserve"> Для указанных случаев размер арендной платы на год</w:t>
      </w:r>
      <w:r w:rsidR="000A749A" w:rsidRPr="003946F7">
        <w:rPr>
          <w:b w:val="0"/>
          <w:color w:val="000000"/>
          <w:sz w:val="28"/>
          <w:szCs w:val="28"/>
        </w:rPr>
        <w:t xml:space="preserve"> </w:t>
      </w:r>
      <w:r w:rsidRPr="003946F7">
        <w:rPr>
          <w:b w:val="0"/>
          <w:color w:val="000000"/>
          <w:sz w:val="28"/>
          <w:szCs w:val="28"/>
        </w:rPr>
        <w:t>за земельный участок</w:t>
      </w:r>
      <w:r w:rsidR="002F7C19">
        <w:rPr>
          <w:b w:val="0"/>
          <w:color w:val="000000"/>
          <w:sz w:val="28"/>
          <w:szCs w:val="28"/>
        </w:rPr>
        <w:t xml:space="preserve"> </w:t>
      </w:r>
      <w:r w:rsidRPr="003946F7">
        <w:rPr>
          <w:b w:val="0"/>
          <w:color w:val="000000"/>
          <w:sz w:val="28"/>
          <w:szCs w:val="28"/>
        </w:rPr>
        <w:t>на период 3</w:t>
      </w:r>
      <w:r w:rsidR="002F7C19">
        <w:rPr>
          <w:b w:val="0"/>
          <w:color w:val="000000"/>
          <w:sz w:val="28"/>
          <w:szCs w:val="28"/>
        </w:rPr>
        <w:t xml:space="preserve"> (три)</w:t>
      </w:r>
      <w:r w:rsidRPr="003946F7">
        <w:rPr>
          <w:b w:val="0"/>
          <w:color w:val="000000"/>
          <w:sz w:val="28"/>
          <w:szCs w:val="28"/>
        </w:rPr>
        <w:t xml:space="preserve"> года с момента заключения договора аренды</w:t>
      </w:r>
      <w:r w:rsidR="000A749A" w:rsidRPr="003946F7">
        <w:rPr>
          <w:b w:val="0"/>
          <w:color w:val="000000"/>
          <w:sz w:val="28"/>
          <w:szCs w:val="28"/>
        </w:rPr>
        <w:t xml:space="preserve"> </w:t>
      </w:r>
      <w:r w:rsidRPr="003946F7">
        <w:rPr>
          <w:b w:val="0"/>
          <w:color w:val="000000"/>
          <w:sz w:val="28"/>
          <w:szCs w:val="28"/>
        </w:rPr>
        <w:t>земельного участка устанавливается в размере одного рубля</w:t>
      </w:r>
      <w:r w:rsidR="002F7C19">
        <w:rPr>
          <w:b w:val="0"/>
          <w:color w:val="000000"/>
          <w:sz w:val="28"/>
          <w:szCs w:val="28"/>
        </w:rPr>
        <w:t xml:space="preserve"> за 1 (один) га</w:t>
      </w:r>
      <w:r w:rsidRPr="003946F7">
        <w:rPr>
          <w:b w:val="0"/>
          <w:color w:val="000000"/>
          <w:sz w:val="28"/>
          <w:szCs w:val="28"/>
        </w:rPr>
        <w:t xml:space="preserve">. </w:t>
      </w:r>
    </w:p>
    <w:p w:rsidR="002F7C19" w:rsidRDefault="002F7C19" w:rsidP="002F7C19">
      <w:pPr>
        <w:shd w:val="clear" w:color="auto" w:fill="FFFFFF"/>
        <w:spacing w:line="360" w:lineRule="exact"/>
        <w:ind w:firstLine="709"/>
        <w:jc w:val="both"/>
        <w:rPr>
          <w:color w:val="000000"/>
          <w:sz w:val="28"/>
          <w:szCs w:val="28"/>
        </w:rPr>
      </w:pPr>
      <w:r>
        <w:rPr>
          <w:color w:val="000000"/>
          <w:sz w:val="28"/>
          <w:szCs w:val="28"/>
        </w:rPr>
        <w:t>Проект решения раз</w:t>
      </w:r>
      <w:r w:rsidRPr="00E84BCD">
        <w:rPr>
          <w:color w:val="000000"/>
          <w:sz w:val="28"/>
          <w:szCs w:val="28"/>
        </w:rPr>
        <w:t>работан в целях стимулирования реализации</w:t>
      </w:r>
      <w:r>
        <w:rPr>
          <w:color w:val="000000"/>
          <w:sz w:val="28"/>
          <w:szCs w:val="28"/>
        </w:rPr>
        <w:t xml:space="preserve"> </w:t>
      </w:r>
      <w:r w:rsidRPr="00E84BCD">
        <w:rPr>
          <w:color w:val="000000"/>
          <w:sz w:val="28"/>
          <w:szCs w:val="28"/>
        </w:rPr>
        <w:t>масштабных инвестиционных проектов и размещения объектов социально-культурного и коммунально-бытового назначения на территории Пермского края,</w:t>
      </w:r>
      <w:r>
        <w:rPr>
          <w:color w:val="000000"/>
          <w:sz w:val="28"/>
          <w:szCs w:val="28"/>
        </w:rPr>
        <w:t xml:space="preserve"> </w:t>
      </w:r>
      <w:r w:rsidRPr="00E84BCD">
        <w:rPr>
          <w:color w:val="000000"/>
          <w:sz w:val="28"/>
          <w:szCs w:val="28"/>
        </w:rPr>
        <w:t>сокращения сроков их завершения</w:t>
      </w:r>
      <w:r>
        <w:rPr>
          <w:color w:val="000000"/>
          <w:sz w:val="28"/>
          <w:szCs w:val="28"/>
        </w:rPr>
        <w:t>.</w:t>
      </w:r>
      <w:r w:rsidRPr="00E84BCD">
        <w:rPr>
          <w:color w:val="000000"/>
          <w:sz w:val="28"/>
          <w:szCs w:val="28"/>
        </w:rPr>
        <w:t xml:space="preserve"> </w:t>
      </w:r>
      <w:r w:rsidR="00E84BCD" w:rsidRPr="00E84BCD">
        <w:rPr>
          <w:color w:val="000000"/>
          <w:sz w:val="28"/>
          <w:szCs w:val="28"/>
        </w:rPr>
        <w:t>Положительным последствием</w:t>
      </w:r>
      <w:r>
        <w:rPr>
          <w:color w:val="000000"/>
          <w:sz w:val="28"/>
          <w:szCs w:val="28"/>
        </w:rPr>
        <w:t xml:space="preserve"> принятия решения </w:t>
      </w:r>
      <w:r w:rsidR="00E84BCD" w:rsidRPr="00E84BCD">
        <w:rPr>
          <w:color w:val="000000"/>
          <w:sz w:val="28"/>
          <w:szCs w:val="28"/>
        </w:rPr>
        <w:t>является</w:t>
      </w:r>
      <w:r w:rsidR="000A749A">
        <w:rPr>
          <w:color w:val="000000"/>
          <w:sz w:val="28"/>
          <w:szCs w:val="28"/>
        </w:rPr>
        <w:t xml:space="preserve"> </w:t>
      </w:r>
      <w:r w:rsidR="00E84BCD" w:rsidRPr="00E84BCD">
        <w:rPr>
          <w:color w:val="000000"/>
          <w:sz w:val="28"/>
          <w:szCs w:val="28"/>
        </w:rPr>
        <w:t>улучшение инвестиционного климата Пермского края, стимулирование роста</w:t>
      </w:r>
      <w:r w:rsidR="000A749A">
        <w:rPr>
          <w:color w:val="000000"/>
          <w:sz w:val="28"/>
          <w:szCs w:val="28"/>
        </w:rPr>
        <w:t xml:space="preserve"> </w:t>
      </w:r>
      <w:r w:rsidR="00E84BCD" w:rsidRPr="00E84BCD">
        <w:rPr>
          <w:color w:val="000000"/>
          <w:sz w:val="28"/>
          <w:szCs w:val="28"/>
        </w:rPr>
        <w:t xml:space="preserve">инвестиций в экономику </w:t>
      </w:r>
      <w:r>
        <w:rPr>
          <w:color w:val="000000"/>
          <w:sz w:val="28"/>
          <w:szCs w:val="28"/>
        </w:rPr>
        <w:t>округа</w:t>
      </w:r>
      <w:r w:rsidR="00E84BCD" w:rsidRPr="00E84BCD">
        <w:rPr>
          <w:color w:val="000000"/>
          <w:sz w:val="28"/>
          <w:szCs w:val="28"/>
        </w:rPr>
        <w:t xml:space="preserve"> и соблюдение сроков реализации масштабных</w:t>
      </w:r>
      <w:r w:rsidR="000A749A">
        <w:rPr>
          <w:color w:val="000000"/>
          <w:sz w:val="28"/>
          <w:szCs w:val="28"/>
        </w:rPr>
        <w:t xml:space="preserve"> </w:t>
      </w:r>
      <w:r w:rsidR="00E84BCD" w:rsidRPr="00E84BCD">
        <w:rPr>
          <w:color w:val="000000"/>
          <w:sz w:val="28"/>
          <w:szCs w:val="28"/>
        </w:rPr>
        <w:t>инвестиционных проектов и размещения перечисленных объектов на</w:t>
      </w:r>
      <w:r w:rsidR="000A749A">
        <w:rPr>
          <w:color w:val="000000"/>
          <w:sz w:val="28"/>
          <w:szCs w:val="28"/>
        </w:rPr>
        <w:t xml:space="preserve"> </w:t>
      </w:r>
      <w:r w:rsidR="00E84BCD" w:rsidRPr="00E84BCD">
        <w:rPr>
          <w:color w:val="000000"/>
          <w:sz w:val="28"/>
          <w:szCs w:val="28"/>
        </w:rPr>
        <w:t>территории Пермского края</w:t>
      </w:r>
      <w:r>
        <w:rPr>
          <w:color w:val="000000"/>
          <w:sz w:val="28"/>
          <w:szCs w:val="28"/>
        </w:rPr>
        <w:t>.</w:t>
      </w:r>
    </w:p>
    <w:p w:rsidR="00E84BCD" w:rsidRPr="00E84BCD" w:rsidRDefault="00E84BCD" w:rsidP="002F7C19">
      <w:pPr>
        <w:shd w:val="clear" w:color="auto" w:fill="FFFFFF"/>
        <w:spacing w:line="360" w:lineRule="exact"/>
        <w:ind w:firstLine="709"/>
        <w:jc w:val="both"/>
        <w:rPr>
          <w:color w:val="000000"/>
          <w:sz w:val="28"/>
          <w:szCs w:val="28"/>
        </w:rPr>
      </w:pPr>
    </w:p>
    <w:p w:rsidR="00E84BCD" w:rsidRDefault="00E84BCD" w:rsidP="002F7C19">
      <w:pPr>
        <w:pStyle w:val="ConsPlusTitle"/>
        <w:spacing w:line="360" w:lineRule="exact"/>
        <w:ind w:firstLine="709"/>
        <w:jc w:val="center"/>
        <w:outlineLvl w:val="0"/>
        <w:rPr>
          <w:bCs w:val="0"/>
          <w:sz w:val="28"/>
          <w:szCs w:val="28"/>
        </w:rPr>
      </w:pPr>
    </w:p>
    <w:p w:rsidR="00984E85" w:rsidRDefault="00984E85" w:rsidP="002F7C19">
      <w:pPr>
        <w:pStyle w:val="ConsPlusTitle"/>
        <w:spacing w:line="360" w:lineRule="exact"/>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FB07FA" w:rsidRDefault="00FB07FA"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C5B6C" w:rsidRDefault="009C5B6C" w:rsidP="00FB07FA">
      <w:pPr>
        <w:spacing w:line="240" w:lineRule="exact"/>
        <w:jc w:val="center"/>
        <w:rPr>
          <w:b/>
          <w:sz w:val="28"/>
          <w:szCs w:val="28"/>
        </w:rPr>
      </w:pPr>
      <w:r w:rsidRPr="004D5E29">
        <w:rPr>
          <w:b/>
          <w:sz w:val="28"/>
          <w:szCs w:val="28"/>
        </w:rPr>
        <w:lastRenderedPageBreak/>
        <w:t>Заключение правового управления администрации г. Губахи</w:t>
      </w:r>
    </w:p>
    <w:p w:rsidR="009C5B6C" w:rsidRPr="004D5E29" w:rsidRDefault="009C5B6C" w:rsidP="00FB07FA">
      <w:pPr>
        <w:spacing w:line="240" w:lineRule="exact"/>
        <w:jc w:val="center"/>
        <w:rPr>
          <w:b/>
          <w:sz w:val="28"/>
          <w:szCs w:val="28"/>
        </w:rPr>
      </w:pPr>
      <w:r w:rsidRPr="004D5E29">
        <w:rPr>
          <w:b/>
          <w:sz w:val="28"/>
          <w:szCs w:val="28"/>
        </w:rPr>
        <w:t>к проекту решения Губахинской городской Думы «О внесении изменений в решение Губахинской городской Думы от 30.04.2015г. № 254 «Об  утверждении   Положения о порядке определения размера арендной платы за земельные участки, находящиеся в собственности Губахинского городского округа, а также размера платы по соглашению об установлении сервитута в отношении земельных участков, находящихся в собственности Губахинского городского округа»</w:t>
      </w:r>
    </w:p>
    <w:p w:rsidR="009C5B6C" w:rsidRDefault="009C5B6C" w:rsidP="009C5B6C">
      <w:pPr>
        <w:jc w:val="center"/>
        <w:rPr>
          <w:b/>
          <w:sz w:val="28"/>
          <w:szCs w:val="28"/>
        </w:rPr>
      </w:pPr>
    </w:p>
    <w:p w:rsidR="009C5B6C" w:rsidRDefault="009C5B6C" w:rsidP="009C5B6C">
      <w:pPr>
        <w:jc w:val="center"/>
        <w:rPr>
          <w:b/>
          <w:sz w:val="28"/>
          <w:szCs w:val="28"/>
        </w:rPr>
      </w:pPr>
      <w:r>
        <w:rPr>
          <w:b/>
          <w:sz w:val="28"/>
          <w:szCs w:val="28"/>
        </w:rPr>
        <w:t>№ 45</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09.12.2019</w:t>
      </w:r>
    </w:p>
    <w:p w:rsidR="009C5B6C" w:rsidRDefault="009C5B6C" w:rsidP="009C5B6C">
      <w:pPr>
        <w:pStyle w:val="a8"/>
        <w:jc w:val="both"/>
        <w:rPr>
          <w:rFonts w:ascii="Times New Roman" w:hAnsi="Times New Roman"/>
          <w:sz w:val="28"/>
          <w:szCs w:val="28"/>
        </w:rPr>
      </w:pPr>
    </w:p>
    <w:p w:rsidR="009C5B6C" w:rsidRDefault="009C5B6C" w:rsidP="009C5B6C">
      <w:pPr>
        <w:jc w:val="both"/>
        <w:rPr>
          <w:b/>
          <w:sz w:val="28"/>
          <w:szCs w:val="28"/>
        </w:rPr>
      </w:pPr>
      <w:r>
        <w:rPr>
          <w:sz w:val="28"/>
          <w:szCs w:val="28"/>
        </w:rPr>
        <w:tab/>
      </w:r>
      <w:r w:rsidRPr="004D5E29">
        <w:rPr>
          <w:sz w:val="28"/>
          <w:szCs w:val="28"/>
        </w:rPr>
        <w:t>Правовым управлением Администрации городского округа «Город Губаха» Пермского края в соответствии с Законом Пермского края от 02.03.2009 № 309-ПК «О порядке организации и ведения Регистра муниципальных нормативных правовых актов Пермского края» проведена юридическая экспертиза проекта решения Думы ««О внесении изменений в решение Губахинской городской Думы от 30.04.2015г. № 254 «Об  утверждении   Положения о порядке определения размера арендной платы за земельные участки, находящиеся в собственности Губахинского городского округа, а также размера платы по соглашению об установлении сервитута в отношении земельных участков, находящихся в собственности Губахинского городского округа»</w:t>
      </w:r>
      <w:r>
        <w:rPr>
          <w:sz w:val="28"/>
          <w:szCs w:val="28"/>
        </w:rPr>
        <w:t>.</w:t>
      </w:r>
    </w:p>
    <w:p w:rsidR="009C5B6C" w:rsidRPr="00F04725" w:rsidRDefault="009C5B6C" w:rsidP="009C5B6C">
      <w:pPr>
        <w:pStyle w:val="ConsPlusTitle"/>
        <w:jc w:val="both"/>
        <w:rPr>
          <w:b w:val="0"/>
          <w:sz w:val="28"/>
          <w:szCs w:val="28"/>
        </w:rPr>
      </w:pPr>
      <w:r>
        <w:rPr>
          <w:b w:val="0"/>
          <w:sz w:val="28"/>
          <w:szCs w:val="28"/>
        </w:rPr>
        <w:tab/>
      </w:r>
      <w:r w:rsidRPr="00F04725">
        <w:rPr>
          <w:b w:val="0"/>
          <w:sz w:val="28"/>
          <w:szCs w:val="28"/>
        </w:rPr>
        <w:t>Настоящий проект решения подготовлен в соответствии с Федеральным законом от 06.10.2003 № 131-ФЗ «Об общих принципах организации местного самоуправления в Российской Федерации»,</w:t>
      </w:r>
      <w:r>
        <w:rPr>
          <w:b w:val="0"/>
          <w:sz w:val="28"/>
          <w:szCs w:val="28"/>
        </w:rPr>
        <w:t xml:space="preserve"> ст.ст. 39.6 и 39.7. Земельного кодекса Российской Федерации,</w:t>
      </w:r>
      <w:bookmarkStart w:id="0" w:name="_GoBack"/>
      <w:bookmarkEnd w:id="0"/>
      <w:r>
        <w:rPr>
          <w:b w:val="0"/>
          <w:sz w:val="28"/>
          <w:szCs w:val="28"/>
        </w:rPr>
        <w:t xml:space="preserve"> Уставом Губахинского городского округа.</w:t>
      </w:r>
    </w:p>
    <w:p w:rsidR="009C5B6C" w:rsidRDefault="009C5B6C" w:rsidP="009C5B6C">
      <w:pPr>
        <w:autoSpaceDE w:val="0"/>
        <w:autoSpaceDN w:val="0"/>
        <w:adjustRightInd w:val="0"/>
        <w:ind w:firstLine="709"/>
        <w:jc w:val="both"/>
        <w:rPr>
          <w:b/>
          <w:bCs/>
          <w:sz w:val="28"/>
          <w:szCs w:val="28"/>
        </w:rPr>
      </w:pPr>
      <w:r>
        <w:rPr>
          <w:sz w:val="28"/>
          <w:szCs w:val="28"/>
        </w:rPr>
        <w:t>Проект Решения не противоречит нормам действующего законодательства.</w:t>
      </w:r>
    </w:p>
    <w:p w:rsidR="009C5B6C" w:rsidRDefault="009C5B6C" w:rsidP="009C5B6C"/>
    <w:p w:rsidR="009C5B6C" w:rsidRDefault="009C5B6C" w:rsidP="009C5B6C"/>
    <w:p w:rsidR="009C5B6C" w:rsidRDefault="009C5B6C" w:rsidP="009C5B6C"/>
    <w:p w:rsidR="009C5B6C" w:rsidRDefault="009C5B6C" w:rsidP="009C5B6C">
      <w:pPr>
        <w:spacing w:line="240" w:lineRule="exact"/>
        <w:rPr>
          <w:sz w:val="28"/>
          <w:szCs w:val="28"/>
        </w:rPr>
      </w:pPr>
      <w:r>
        <w:rPr>
          <w:sz w:val="28"/>
          <w:szCs w:val="28"/>
        </w:rPr>
        <w:t xml:space="preserve">Главный специалист </w:t>
      </w:r>
    </w:p>
    <w:p w:rsidR="009C5B6C" w:rsidRDefault="009C5B6C" w:rsidP="009C5B6C">
      <w:pPr>
        <w:spacing w:line="240" w:lineRule="exact"/>
        <w:rPr>
          <w:sz w:val="28"/>
          <w:szCs w:val="28"/>
        </w:rPr>
      </w:pPr>
      <w:r>
        <w:rPr>
          <w:sz w:val="28"/>
          <w:szCs w:val="28"/>
        </w:rPr>
        <w:t>правового управления                                                                    Н.С. Маркелова</w:t>
      </w:r>
    </w:p>
    <w:p w:rsidR="009C5B6C" w:rsidRDefault="009C5B6C" w:rsidP="009C5B6C"/>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0A749A">
      <w:pPr>
        <w:pStyle w:val="ConsPlusTitle"/>
        <w:ind w:firstLine="709"/>
        <w:jc w:val="center"/>
        <w:outlineLvl w:val="0"/>
        <w:rPr>
          <w:bCs w:val="0"/>
          <w:sz w:val="28"/>
          <w:szCs w:val="28"/>
        </w:rPr>
      </w:pPr>
    </w:p>
    <w:p w:rsidR="00984E85" w:rsidRDefault="00984E85" w:rsidP="00AB3629">
      <w:pPr>
        <w:pStyle w:val="ConsPlusTitle"/>
        <w:jc w:val="center"/>
        <w:outlineLvl w:val="0"/>
        <w:rPr>
          <w:bCs w:val="0"/>
          <w:sz w:val="28"/>
          <w:szCs w:val="28"/>
        </w:rPr>
      </w:pPr>
    </w:p>
    <w:p w:rsidR="001E64DD" w:rsidRDefault="001E64DD" w:rsidP="00AB3629">
      <w:pPr>
        <w:pStyle w:val="ConsPlusTitle"/>
        <w:jc w:val="center"/>
        <w:outlineLvl w:val="0"/>
        <w:rPr>
          <w:bCs w:val="0"/>
          <w:sz w:val="28"/>
          <w:szCs w:val="28"/>
        </w:rPr>
      </w:pPr>
    </w:p>
    <w:p w:rsidR="001E64DD" w:rsidRDefault="001E64DD" w:rsidP="00AB3629">
      <w:pPr>
        <w:pStyle w:val="ConsPlusTitle"/>
        <w:jc w:val="center"/>
        <w:outlineLvl w:val="0"/>
        <w:rPr>
          <w:bCs w:val="0"/>
          <w:sz w:val="28"/>
          <w:szCs w:val="28"/>
        </w:rPr>
      </w:pPr>
    </w:p>
    <w:p w:rsidR="001E64DD" w:rsidRDefault="001E64DD" w:rsidP="00AB3629">
      <w:pPr>
        <w:pStyle w:val="ConsPlusTitle"/>
        <w:jc w:val="center"/>
        <w:outlineLvl w:val="0"/>
        <w:rPr>
          <w:bCs w:val="0"/>
          <w:sz w:val="28"/>
          <w:szCs w:val="28"/>
        </w:rPr>
      </w:pPr>
    </w:p>
    <w:p w:rsidR="001E64DD" w:rsidRDefault="001E64DD" w:rsidP="00AB3629">
      <w:pPr>
        <w:pStyle w:val="ConsPlusTitle"/>
        <w:jc w:val="center"/>
        <w:outlineLvl w:val="0"/>
        <w:rPr>
          <w:bCs w:val="0"/>
          <w:sz w:val="28"/>
          <w:szCs w:val="28"/>
        </w:rPr>
      </w:pPr>
    </w:p>
    <w:p w:rsidR="001E64DD" w:rsidRDefault="001E64DD" w:rsidP="00AB3629">
      <w:pPr>
        <w:pStyle w:val="ConsPlusTitle"/>
        <w:jc w:val="center"/>
        <w:outlineLvl w:val="0"/>
        <w:rPr>
          <w:bCs w:val="0"/>
          <w:sz w:val="28"/>
          <w:szCs w:val="28"/>
        </w:rPr>
      </w:pPr>
    </w:p>
    <w:p w:rsidR="001E64DD" w:rsidRDefault="001E64DD" w:rsidP="00AB3629">
      <w:pPr>
        <w:pStyle w:val="ConsPlusTitle"/>
        <w:jc w:val="center"/>
        <w:outlineLvl w:val="0"/>
        <w:rPr>
          <w:bCs w:val="0"/>
          <w:sz w:val="28"/>
          <w:szCs w:val="28"/>
        </w:rPr>
      </w:pPr>
    </w:p>
    <w:p w:rsidR="001E64DD" w:rsidRDefault="001E64DD" w:rsidP="00AB3629">
      <w:pPr>
        <w:pStyle w:val="ConsPlusTitle"/>
        <w:jc w:val="center"/>
        <w:outlineLvl w:val="0"/>
        <w:rPr>
          <w:bCs w:val="0"/>
          <w:sz w:val="28"/>
          <w:szCs w:val="28"/>
        </w:rPr>
      </w:pPr>
    </w:p>
    <w:p w:rsidR="001E64DD" w:rsidRDefault="001E64DD" w:rsidP="001E64DD">
      <w:pPr>
        <w:shd w:val="clear" w:color="auto" w:fill="FFFFFF"/>
        <w:spacing w:line="374" w:lineRule="exact"/>
        <w:ind w:left="1171" w:right="538" w:hanging="134"/>
        <w:rPr>
          <w:b/>
          <w:bCs/>
          <w:sz w:val="26"/>
          <w:szCs w:val="26"/>
        </w:rPr>
      </w:pPr>
      <w:r>
        <w:rPr>
          <w:noProof/>
        </w:rPr>
        <w:lastRenderedPageBreak/>
        <w:drawing>
          <wp:anchor distT="0" distB="0" distL="114300" distR="114300" simplePos="0" relativeHeight="251657728" behindDoc="1" locked="0" layoutInCell="1" allowOverlap="1">
            <wp:simplePos x="0" y="0"/>
            <wp:positionH relativeFrom="column">
              <wp:posOffset>2513330</wp:posOffset>
            </wp:positionH>
            <wp:positionV relativeFrom="paragraph">
              <wp:posOffset>-428625</wp:posOffset>
            </wp:positionV>
            <wp:extent cx="638175" cy="847725"/>
            <wp:effectExtent l="0" t="0" r="0" b="0"/>
            <wp:wrapTight wrapText="bothSides">
              <wp:wrapPolygon edited="0">
                <wp:start x="6448" y="485"/>
                <wp:lineTo x="3869" y="1456"/>
                <wp:lineTo x="1934" y="18445"/>
                <wp:lineTo x="5158" y="20387"/>
                <wp:lineTo x="9672" y="20387"/>
                <wp:lineTo x="12896" y="20387"/>
                <wp:lineTo x="16764" y="20387"/>
                <wp:lineTo x="21278" y="17960"/>
                <wp:lineTo x="21278" y="5825"/>
                <wp:lineTo x="18699" y="1456"/>
                <wp:lineTo x="16119" y="485"/>
                <wp:lineTo x="6448" y="485"/>
              </wp:wrapPolygon>
            </wp:wrapTight>
            <wp:docPr id="3" name="Рисунок 4" descr="Губаха контур фотошоп.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Губаха контур фотошоп.tif"/>
                    <pic:cNvPicPr>
                      <a:picLocks noChangeAspect="1" noChangeArrowheads="1"/>
                    </pic:cNvPicPr>
                  </pic:nvPicPr>
                  <pic:blipFill>
                    <a:blip r:embed="rId12"/>
                    <a:srcRect/>
                    <a:stretch>
                      <a:fillRect/>
                    </a:stretch>
                  </pic:blipFill>
                  <pic:spPr bwMode="auto">
                    <a:xfrm>
                      <a:off x="0" y="0"/>
                      <a:ext cx="638175" cy="847725"/>
                    </a:xfrm>
                    <a:prstGeom prst="rect">
                      <a:avLst/>
                    </a:prstGeom>
                    <a:noFill/>
                  </pic:spPr>
                </pic:pic>
              </a:graphicData>
            </a:graphic>
          </wp:anchor>
        </w:drawing>
      </w:r>
    </w:p>
    <w:p w:rsidR="001E64DD" w:rsidRDefault="001E64DD" w:rsidP="001E64DD">
      <w:pPr>
        <w:shd w:val="clear" w:color="auto" w:fill="FFFFFF"/>
        <w:spacing w:line="374" w:lineRule="exact"/>
        <w:ind w:left="1171" w:right="538" w:hanging="134"/>
        <w:jc w:val="center"/>
        <w:rPr>
          <w:b/>
          <w:bCs/>
          <w:sz w:val="28"/>
          <w:szCs w:val="28"/>
        </w:rPr>
      </w:pPr>
    </w:p>
    <w:p w:rsidR="001E64DD" w:rsidRDefault="001E64DD" w:rsidP="001E64DD">
      <w:pPr>
        <w:shd w:val="clear" w:color="auto" w:fill="FFFFFF"/>
        <w:spacing w:line="374" w:lineRule="exact"/>
        <w:ind w:left="1171" w:right="538" w:hanging="134"/>
        <w:jc w:val="center"/>
        <w:rPr>
          <w:b/>
          <w:bCs/>
          <w:sz w:val="28"/>
          <w:szCs w:val="28"/>
        </w:rPr>
      </w:pPr>
      <w:r>
        <w:rPr>
          <w:b/>
          <w:bCs/>
          <w:sz w:val="28"/>
          <w:szCs w:val="28"/>
        </w:rPr>
        <w:t xml:space="preserve">КОНТРОЛЬНО-СЧЕТНАЯ ПАЛАТА </w:t>
      </w:r>
    </w:p>
    <w:p w:rsidR="001E64DD" w:rsidRDefault="001E64DD" w:rsidP="001E64DD">
      <w:pPr>
        <w:shd w:val="clear" w:color="auto" w:fill="FFFFFF"/>
        <w:spacing w:line="374" w:lineRule="exact"/>
        <w:ind w:left="1171" w:right="538" w:hanging="134"/>
        <w:jc w:val="center"/>
        <w:rPr>
          <w:b/>
          <w:bCs/>
          <w:sz w:val="28"/>
          <w:szCs w:val="28"/>
        </w:rPr>
      </w:pPr>
      <w:r>
        <w:rPr>
          <w:b/>
          <w:bCs/>
          <w:sz w:val="28"/>
          <w:szCs w:val="28"/>
        </w:rPr>
        <w:t>ГУБАХИНСКОГО ГОРОДСКОГО ОКРУГА</w:t>
      </w:r>
    </w:p>
    <w:p w:rsidR="001E64DD" w:rsidRDefault="001E64DD" w:rsidP="001E64DD">
      <w:pPr>
        <w:shd w:val="clear" w:color="auto" w:fill="FFFFFF"/>
        <w:spacing w:line="374" w:lineRule="exact"/>
        <w:ind w:right="538"/>
        <w:jc w:val="center"/>
      </w:pPr>
      <w:r>
        <w:t>ул. Никонова, д. 44, г. Губаха, 618250, факс (34) 248 4 02 94, тел. 4 08 51</w:t>
      </w:r>
    </w:p>
    <w:p w:rsidR="001E64DD" w:rsidRDefault="00FE3688" w:rsidP="001E64DD">
      <w:pPr>
        <w:shd w:val="clear" w:color="auto" w:fill="FFFFFF"/>
        <w:spacing w:before="120" w:line="240" w:lineRule="exact"/>
        <w:ind w:left="164"/>
        <w:rPr>
          <w:sz w:val="28"/>
          <w:szCs w:val="28"/>
        </w:rPr>
      </w:pPr>
      <w:r w:rsidRPr="00FE3688">
        <w:rPr>
          <w:sz w:val="20"/>
          <w:szCs w:val="20"/>
        </w:rPr>
        <w:pict>
          <v:line id="_x0000_s1026" style="position:absolute;left:0;text-align:left;z-index:251658752" from="9.3pt,5.9pt" to="447.5pt,5.9pt" wrapcoords="1 0 1 5 588 5 588 0 1 0" strokeweight="4pt">
            <v:stroke linestyle="thinThick"/>
            <w10:wrap type="tight"/>
          </v:line>
        </w:pict>
      </w:r>
    </w:p>
    <w:p w:rsidR="001E64DD" w:rsidRDefault="001E64DD" w:rsidP="001E64DD">
      <w:pPr>
        <w:shd w:val="clear" w:color="auto" w:fill="FFFFFF"/>
        <w:ind w:left="164"/>
        <w:jc w:val="center"/>
        <w:rPr>
          <w:b/>
          <w:sz w:val="28"/>
          <w:szCs w:val="28"/>
        </w:rPr>
      </w:pPr>
      <w:r>
        <w:rPr>
          <w:b/>
          <w:sz w:val="28"/>
          <w:szCs w:val="28"/>
        </w:rPr>
        <w:t>ЗАКЛЮЧЕНИЕ № 77</w:t>
      </w:r>
    </w:p>
    <w:p w:rsidR="001E64DD" w:rsidRDefault="001E64DD" w:rsidP="001E64DD">
      <w:pPr>
        <w:shd w:val="clear" w:color="auto" w:fill="FFFFFF"/>
        <w:jc w:val="center"/>
        <w:rPr>
          <w:b/>
          <w:spacing w:val="-1"/>
          <w:sz w:val="28"/>
          <w:szCs w:val="28"/>
        </w:rPr>
      </w:pPr>
      <w:r>
        <w:rPr>
          <w:b/>
          <w:spacing w:val="-1"/>
          <w:sz w:val="28"/>
          <w:szCs w:val="28"/>
        </w:rPr>
        <w:t>на проект решения Губахинской городской Думы «</w:t>
      </w:r>
      <w:r>
        <w:rPr>
          <w:b/>
          <w:sz w:val="28"/>
          <w:szCs w:val="28"/>
        </w:rPr>
        <w:t>О внесении изменений в решение Губахинской городской Думы от 30.04.2015г. №</w:t>
      </w:r>
      <w:r>
        <w:rPr>
          <w:sz w:val="28"/>
          <w:szCs w:val="28"/>
        </w:rPr>
        <w:t> </w:t>
      </w:r>
      <w:r>
        <w:rPr>
          <w:b/>
          <w:sz w:val="28"/>
          <w:szCs w:val="28"/>
        </w:rPr>
        <w:t>254 «Об  утверждении   Положения о порядке определения размера арендной платы за земельные участки, находящиеся в собственности Губахинского городского округа, а также размера платы по соглашению об установлении сервитута в отношении земельных участков, находящихся в собственности Губахинского городского округа</w:t>
      </w:r>
      <w:r>
        <w:rPr>
          <w:b/>
          <w:spacing w:val="-1"/>
          <w:sz w:val="28"/>
          <w:szCs w:val="28"/>
        </w:rPr>
        <w:t>»</w:t>
      </w:r>
    </w:p>
    <w:p w:rsidR="001E64DD" w:rsidRDefault="001E64DD" w:rsidP="001E64DD">
      <w:pPr>
        <w:shd w:val="clear" w:color="auto" w:fill="FFFFFF"/>
        <w:tabs>
          <w:tab w:val="left" w:pos="6379"/>
        </w:tabs>
        <w:spacing w:before="336"/>
        <w:ind w:left="19"/>
        <w:rPr>
          <w:sz w:val="28"/>
          <w:szCs w:val="28"/>
        </w:rPr>
      </w:pPr>
      <w:r>
        <w:rPr>
          <w:sz w:val="28"/>
          <w:szCs w:val="28"/>
        </w:rPr>
        <w:t>г. Губаха</w:t>
      </w:r>
      <w:r>
        <w:rPr>
          <w:sz w:val="28"/>
          <w:szCs w:val="28"/>
        </w:rPr>
        <w:tab/>
      </w:r>
      <w:r>
        <w:rPr>
          <w:sz w:val="28"/>
          <w:szCs w:val="28"/>
        </w:rPr>
        <w:tab/>
        <w:t xml:space="preserve"> 10 декабря 2019 г.</w:t>
      </w:r>
    </w:p>
    <w:p w:rsidR="001E64DD" w:rsidRDefault="001E64DD" w:rsidP="001E64DD">
      <w:pPr>
        <w:shd w:val="clear" w:color="auto" w:fill="FFFFFF"/>
        <w:spacing w:before="317"/>
        <w:ind w:firstLine="710"/>
        <w:jc w:val="both"/>
        <w:rPr>
          <w:sz w:val="28"/>
          <w:szCs w:val="28"/>
        </w:rPr>
      </w:pPr>
      <w:r>
        <w:rPr>
          <w:sz w:val="28"/>
          <w:szCs w:val="28"/>
        </w:rPr>
        <w:t>Рассмотрев проект решения, представленный администрацией города Губаха, Контрольно-счетная палата отмечает следующее.</w:t>
      </w:r>
    </w:p>
    <w:p w:rsidR="001E64DD" w:rsidRDefault="001E64DD" w:rsidP="001E64DD">
      <w:pPr>
        <w:ind w:firstLine="710"/>
        <w:jc w:val="both"/>
        <w:rPr>
          <w:sz w:val="28"/>
          <w:szCs w:val="28"/>
        </w:rPr>
      </w:pPr>
      <w:r>
        <w:rPr>
          <w:sz w:val="28"/>
          <w:szCs w:val="28"/>
        </w:rPr>
        <w:t>Проект решения подготовлен в соответствии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Законом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 Законом Пермского края от 09.07.2015 № 503-ПК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земельные участки предоставляются в аренду без проведения торгов», Уставом Губахинского городского округа.</w:t>
      </w:r>
    </w:p>
    <w:p w:rsidR="001E64DD" w:rsidRDefault="001E64DD" w:rsidP="001E64DD">
      <w:pPr>
        <w:ind w:firstLine="710"/>
        <w:jc w:val="both"/>
        <w:rPr>
          <w:sz w:val="28"/>
          <w:szCs w:val="28"/>
        </w:rPr>
      </w:pPr>
      <w:r>
        <w:rPr>
          <w:i/>
          <w:sz w:val="28"/>
          <w:szCs w:val="28"/>
        </w:rPr>
        <w:t>Наименование проекта решения</w:t>
      </w:r>
      <w:r>
        <w:rPr>
          <w:sz w:val="28"/>
          <w:szCs w:val="28"/>
        </w:rPr>
        <w:t xml:space="preserve"> изменить и изложить в следующей редакции «О внесении изменений в Положение о порядке определения размера арендной платы за земельные участки, находящиеся в собственности Губахинского городского округа, а также размера платы по соглашению об установлении сервитута в отношении земельных участков, находящихся в собственности Губахинского городского округа, утвержденное решением Губахинской городской Думы от 30.04.2015 № 254».</w:t>
      </w:r>
    </w:p>
    <w:p w:rsidR="001E64DD" w:rsidRDefault="001E64DD" w:rsidP="001E64DD">
      <w:pPr>
        <w:ind w:firstLine="710"/>
        <w:jc w:val="both"/>
        <w:rPr>
          <w:sz w:val="28"/>
          <w:szCs w:val="28"/>
        </w:rPr>
      </w:pPr>
    </w:p>
    <w:p w:rsidR="001E64DD" w:rsidRDefault="001E64DD" w:rsidP="001E64DD">
      <w:pPr>
        <w:ind w:firstLine="540"/>
        <w:jc w:val="both"/>
        <w:rPr>
          <w:i/>
          <w:sz w:val="28"/>
          <w:szCs w:val="28"/>
        </w:rPr>
      </w:pPr>
      <w:r>
        <w:rPr>
          <w:i/>
          <w:sz w:val="28"/>
          <w:szCs w:val="28"/>
        </w:rPr>
        <w:t>Преамбулу проекта решения:</w:t>
      </w:r>
    </w:p>
    <w:p w:rsidR="001E64DD" w:rsidRDefault="001E64DD" w:rsidP="001E64DD">
      <w:pPr>
        <w:numPr>
          <w:ilvl w:val="0"/>
          <w:numId w:val="9"/>
        </w:numPr>
        <w:tabs>
          <w:tab w:val="left" w:pos="851"/>
        </w:tabs>
        <w:autoSpaceDE w:val="0"/>
        <w:autoSpaceDN w:val="0"/>
        <w:adjustRightInd w:val="0"/>
        <w:ind w:left="0" w:firstLine="567"/>
        <w:jc w:val="both"/>
        <w:rPr>
          <w:sz w:val="28"/>
          <w:szCs w:val="28"/>
        </w:rPr>
      </w:pPr>
      <w:r>
        <w:rPr>
          <w:sz w:val="28"/>
          <w:szCs w:val="28"/>
        </w:rPr>
        <w:lastRenderedPageBreak/>
        <w:t>дополнить ссылкой на соответствие с Законом Пермского края от 07.04.2010 № 604-ПК «О порядках определения размера арендной платы за земельные участки, находящиеся в собственности Пермского края, и земельные участки, государственная собственность на которые не разграничена, предоставленные в аренду без торгов, а также размера платы по соглашению об установлении сервитута в отношении земельных участков, находящихся в собственности Пермского края, и земельных участков, государственная собственность на которые не разграничена»;</w:t>
      </w:r>
    </w:p>
    <w:p w:rsidR="001E64DD" w:rsidRDefault="001E64DD" w:rsidP="001E64DD">
      <w:pPr>
        <w:numPr>
          <w:ilvl w:val="0"/>
          <w:numId w:val="9"/>
        </w:numPr>
        <w:tabs>
          <w:tab w:val="left" w:pos="851"/>
        </w:tabs>
        <w:autoSpaceDE w:val="0"/>
        <w:autoSpaceDN w:val="0"/>
        <w:adjustRightInd w:val="0"/>
        <w:ind w:left="0" w:firstLine="567"/>
        <w:jc w:val="both"/>
        <w:rPr>
          <w:sz w:val="28"/>
          <w:szCs w:val="28"/>
        </w:rPr>
      </w:pPr>
      <w:r>
        <w:rPr>
          <w:sz w:val="28"/>
          <w:szCs w:val="28"/>
        </w:rPr>
        <w:t>ссылку на Федеральный закон № 131-ФЗ указать после Земельного кодекса РФ.</w:t>
      </w:r>
    </w:p>
    <w:p w:rsidR="001E64DD" w:rsidRDefault="001E64DD" w:rsidP="001E64DD">
      <w:pPr>
        <w:shd w:val="clear" w:color="auto" w:fill="FFFFFF"/>
        <w:spacing w:before="240" w:line="317" w:lineRule="exact"/>
        <w:ind w:left="731"/>
        <w:rPr>
          <w:sz w:val="28"/>
          <w:szCs w:val="28"/>
        </w:rPr>
      </w:pPr>
      <w:r>
        <w:rPr>
          <w:b/>
          <w:bCs/>
          <w:sz w:val="28"/>
          <w:szCs w:val="28"/>
        </w:rPr>
        <w:t>Выводы</w:t>
      </w:r>
    </w:p>
    <w:p w:rsidR="001E64DD" w:rsidRDefault="001E64DD" w:rsidP="001E64DD">
      <w:pPr>
        <w:shd w:val="clear" w:color="auto" w:fill="FFFFFF"/>
        <w:spacing w:line="317" w:lineRule="exact"/>
        <w:ind w:left="10" w:firstLine="710"/>
        <w:jc w:val="both"/>
        <w:rPr>
          <w:sz w:val="28"/>
          <w:szCs w:val="28"/>
        </w:rPr>
      </w:pPr>
      <w:r>
        <w:rPr>
          <w:sz w:val="28"/>
          <w:szCs w:val="28"/>
        </w:rPr>
        <w:t>Проект решения не противоречит нормам действующего законодательства.</w:t>
      </w:r>
    </w:p>
    <w:p w:rsidR="001E64DD" w:rsidRDefault="001E64DD" w:rsidP="001E64DD">
      <w:pPr>
        <w:shd w:val="clear" w:color="auto" w:fill="FFFFFF"/>
        <w:spacing w:line="317" w:lineRule="exact"/>
        <w:ind w:left="10" w:firstLine="710"/>
        <w:jc w:val="both"/>
        <w:rPr>
          <w:sz w:val="28"/>
          <w:szCs w:val="28"/>
        </w:rPr>
      </w:pPr>
      <w:r>
        <w:rPr>
          <w:sz w:val="28"/>
          <w:szCs w:val="28"/>
        </w:rPr>
        <w:t>По проекту решения отмечены недостатки редакционного характера.</w:t>
      </w:r>
    </w:p>
    <w:p w:rsidR="001E64DD" w:rsidRDefault="001E64DD" w:rsidP="001E64DD">
      <w:pPr>
        <w:shd w:val="clear" w:color="auto" w:fill="FFFFFF"/>
        <w:spacing w:before="240" w:after="100" w:afterAutospacing="1" w:line="317" w:lineRule="exact"/>
        <w:ind w:left="799"/>
        <w:rPr>
          <w:b/>
          <w:sz w:val="28"/>
          <w:szCs w:val="28"/>
        </w:rPr>
      </w:pPr>
      <w:r>
        <w:rPr>
          <w:b/>
          <w:sz w:val="28"/>
          <w:szCs w:val="28"/>
        </w:rPr>
        <w:t>Предложения</w:t>
      </w:r>
    </w:p>
    <w:p w:rsidR="001E64DD" w:rsidRDefault="001E64DD" w:rsidP="001E64DD">
      <w:pPr>
        <w:shd w:val="clear" w:color="auto" w:fill="FFFFFF"/>
        <w:spacing w:line="336" w:lineRule="exact"/>
        <w:ind w:left="19" w:right="10" w:firstLine="768"/>
        <w:jc w:val="both"/>
        <w:rPr>
          <w:sz w:val="28"/>
          <w:szCs w:val="28"/>
        </w:rPr>
      </w:pPr>
      <w:r>
        <w:rPr>
          <w:sz w:val="28"/>
          <w:szCs w:val="28"/>
        </w:rPr>
        <w:t>Проект решения рекомендуется к утверждению Губахинской городской Думой с учетом замечаний.</w:t>
      </w:r>
    </w:p>
    <w:p w:rsidR="001E64DD" w:rsidRDefault="001E64DD" w:rsidP="001E64DD">
      <w:pPr>
        <w:shd w:val="clear" w:color="auto" w:fill="FFFFFF"/>
        <w:tabs>
          <w:tab w:val="left" w:pos="6230"/>
        </w:tabs>
        <w:spacing w:before="326"/>
        <w:ind w:left="10"/>
        <w:rPr>
          <w:sz w:val="28"/>
          <w:szCs w:val="28"/>
        </w:rPr>
      </w:pPr>
      <w:r>
        <w:rPr>
          <w:sz w:val="28"/>
          <w:szCs w:val="28"/>
        </w:rPr>
        <w:t xml:space="preserve">   Председатель Контрольно-счетной палаты</w:t>
      </w:r>
      <w:r>
        <w:rPr>
          <w:rFonts w:ascii="Arial" w:hAnsi="Arial" w:cs="Arial"/>
          <w:sz w:val="28"/>
          <w:szCs w:val="28"/>
        </w:rPr>
        <w:tab/>
      </w:r>
      <w:r>
        <w:rPr>
          <w:rFonts w:hAnsi="Arial"/>
          <w:i/>
          <w:iCs/>
          <w:sz w:val="28"/>
          <w:szCs w:val="28"/>
        </w:rPr>
        <w:t xml:space="preserve">     </w:t>
      </w:r>
      <w:r>
        <w:rPr>
          <w:rFonts w:hAnsi="Arial"/>
          <w:i/>
          <w:iCs/>
          <w:sz w:val="28"/>
          <w:szCs w:val="28"/>
        </w:rPr>
        <w:tab/>
        <w:t xml:space="preserve"> </w:t>
      </w:r>
      <w:r>
        <w:rPr>
          <w:sz w:val="28"/>
          <w:szCs w:val="28"/>
        </w:rPr>
        <w:t>Л.П. Лазарева</w:t>
      </w:r>
    </w:p>
    <w:p w:rsidR="001E64DD" w:rsidRDefault="001E64DD" w:rsidP="00AB3629">
      <w:pPr>
        <w:pStyle w:val="ConsPlusTitle"/>
        <w:jc w:val="center"/>
        <w:outlineLvl w:val="0"/>
        <w:rPr>
          <w:bCs w:val="0"/>
          <w:sz w:val="28"/>
          <w:szCs w:val="28"/>
        </w:rPr>
      </w:pPr>
    </w:p>
    <w:p w:rsidR="00984E85" w:rsidRDefault="00984E85" w:rsidP="00AB3629">
      <w:pPr>
        <w:pStyle w:val="ConsPlusTitle"/>
        <w:jc w:val="center"/>
        <w:outlineLvl w:val="0"/>
        <w:rPr>
          <w:bCs w:val="0"/>
          <w:sz w:val="28"/>
          <w:szCs w:val="28"/>
        </w:rPr>
      </w:pPr>
    </w:p>
    <w:sectPr w:rsidR="00984E85" w:rsidSect="00B36131">
      <w:headerReference w:type="default" r:id="rId13"/>
      <w:pgSz w:w="11906" w:h="16838"/>
      <w:pgMar w:top="1134" w:right="567" w:bottom="1134" w:left="1985"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6E9" w:rsidRDefault="001C06E9" w:rsidP="00E4137C">
      <w:r>
        <w:separator/>
      </w:r>
    </w:p>
  </w:endnote>
  <w:endnote w:type="continuationSeparator" w:id="1">
    <w:p w:rsidR="001C06E9" w:rsidRDefault="001C06E9" w:rsidP="00E413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6E9" w:rsidRDefault="001C06E9" w:rsidP="00E4137C">
      <w:r>
        <w:separator/>
      </w:r>
    </w:p>
  </w:footnote>
  <w:footnote w:type="continuationSeparator" w:id="1">
    <w:p w:rsidR="001C06E9" w:rsidRDefault="001C06E9" w:rsidP="00E413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2897" w:rsidRPr="00874E37" w:rsidRDefault="00F32897" w:rsidP="00874E37">
    <w:pPr>
      <w:pStyle w:val="ab"/>
      <w:jc w:val="right"/>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40FF9"/>
    <w:multiLevelType w:val="hybridMultilevel"/>
    <w:tmpl w:val="A6EC5B0C"/>
    <w:lvl w:ilvl="0" w:tplc="6E5892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2E347B"/>
    <w:multiLevelType w:val="multilevel"/>
    <w:tmpl w:val="E0D6257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F750C14"/>
    <w:multiLevelType w:val="hybridMultilevel"/>
    <w:tmpl w:val="F6420418"/>
    <w:lvl w:ilvl="0" w:tplc="2CE60304">
      <w:start w:val="1"/>
      <w:numFmt w:val="decimal"/>
      <w:lvlText w:val="%1."/>
      <w:lvlJc w:val="left"/>
      <w:pPr>
        <w:tabs>
          <w:tab w:val="num" w:pos="1714"/>
        </w:tabs>
        <w:ind w:left="1714" w:hanging="1005"/>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54341D8"/>
    <w:multiLevelType w:val="hybridMultilevel"/>
    <w:tmpl w:val="9EF6E8F2"/>
    <w:lvl w:ilvl="0" w:tplc="51E2D9F0">
      <w:start w:val="1"/>
      <w:numFmt w:val="bullet"/>
      <w:lvlText w:val="−"/>
      <w:lvlJc w:val="left"/>
      <w:pPr>
        <w:ind w:left="1335"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55F5F9A"/>
    <w:multiLevelType w:val="hybridMultilevel"/>
    <w:tmpl w:val="07B61F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3B086446"/>
    <w:multiLevelType w:val="multilevel"/>
    <w:tmpl w:val="220EF21C"/>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3B766D51"/>
    <w:multiLevelType w:val="hybridMultilevel"/>
    <w:tmpl w:val="865AB8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0CB41F6"/>
    <w:multiLevelType w:val="multilevel"/>
    <w:tmpl w:val="D8B6353C"/>
    <w:lvl w:ilvl="0">
      <w:start w:val="1"/>
      <w:numFmt w:val="decimal"/>
      <w:lvlText w:val="%1."/>
      <w:lvlJc w:val="left"/>
      <w:pPr>
        <w:ind w:left="1515" w:hanging="975"/>
      </w:pPr>
      <w:rPr>
        <w:rFonts w:hint="default"/>
      </w:rPr>
    </w:lvl>
    <w:lvl w:ilvl="1">
      <w:start w:val="1"/>
      <w:numFmt w:val="decimal"/>
      <w:isLgl/>
      <w:lvlText w:val="%1.%2"/>
      <w:lvlJc w:val="left"/>
      <w:pPr>
        <w:ind w:left="915" w:hanging="375"/>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8">
    <w:nsid w:val="537F64AD"/>
    <w:multiLevelType w:val="multilevel"/>
    <w:tmpl w:val="0B2CD7AC"/>
    <w:lvl w:ilvl="0">
      <w:start w:val="2"/>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7"/>
  </w:num>
  <w:num w:numId="3">
    <w:abstractNumId w:val="8"/>
  </w:num>
  <w:num w:numId="4">
    <w:abstractNumId w:val="0"/>
  </w:num>
  <w:num w:numId="5">
    <w:abstractNumId w:val="2"/>
  </w:num>
  <w:num w:numId="6">
    <w:abstractNumId w:val="1"/>
  </w:num>
  <w:num w:numId="7">
    <w:abstractNumId w:val="4"/>
  </w:num>
  <w:num w:numId="8">
    <w:abstractNumId w:val="5"/>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62C0"/>
    <w:rsid w:val="00015411"/>
    <w:rsid w:val="00046B23"/>
    <w:rsid w:val="00077500"/>
    <w:rsid w:val="000A3315"/>
    <w:rsid w:val="000A749A"/>
    <w:rsid w:val="000D730C"/>
    <w:rsid w:val="000F2CA6"/>
    <w:rsid w:val="0012662F"/>
    <w:rsid w:val="00140F02"/>
    <w:rsid w:val="00172A14"/>
    <w:rsid w:val="001B3576"/>
    <w:rsid w:val="001C06E9"/>
    <w:rsid w:val="001C7DAD"/>
    <w:rsid w:val="001D0E4A"/>
    <w:rsid w:val="001E64DD"/>
    <w:rsid w:val="001F12FB"/>
    <w:rsid w:val="00201AAB"/>
    <w:rsid w:val="0021347E"/>
    <w:rsid w:val="002462A2"/>
    <w:rsid w:val="0024642B"/>
    <w:rsid w:val="0027543A"/>
    <w:rsid w:val="00284C3C"/>
    <w:rsid w:val="002A49F6"/>
    <w:rsid w:val="002C49B8"/>
    <w:rsid w:val="002F628F"/>
    <w:rsid w:val="002F7C19"/>
    <w:rsid w:val="003027BB"/>
    <w:rsid w:val="0030745F"/>
    <w:rsid w:val="003526F6"/>
    <w:rsid w:val="00385B35"/>
    <w:rsid w:val="003946F7"/>
    <w:rsid w:val="003C27E0"/>
    <w:rsid w:val="003F58B7"/>
    <w:rsid w:val="004530AC"/>
    <w:rsid w:val="00461376"/>
    <w:rsid w:val="0049160D"/>
    <w:rsid w:val="004C37F1"/>
    <w:rsid w:val="004D2CD8"/>
    <w:rsid w:val="005253CF"/>
    <w:rsid w:val="006305FE"/>
    <w:rsid w:val="0063096C"/>
    <w:rsid w:val="00632D79"/>
    <w:rsid w:val="00692C33"/>
    <w:rsid w:val="00696EAB"/>
    <w:rsid w:val="006E4A64"/>
    <w:rsid w:val="00726898"/>
    <w:rsid w:val="007854FE"/>
    <w:rsid w:val="00796E58"/>
    <w:rsid w:val="007C79F7"/>
    <w:rsid w:val="007F08B1"/>
    <w:rsid w:val="007F2CBA"/>
    <w:rsid w:val="00800EB3"/>
    <w:rsid w:val="008153E7"/>
    <w:rsid w:val="00822D39"/>
    <w:rsid w:val="0086482C"/>
    <w:rsid w:val="00874E37"/>
    <w:rsid w:val="00882AE0"/>
    <w:rsid w:val="00885348"/>
    <w:rsid w:val="0095669D"/>
    <w:rsid w:val="00966A11"/>
    <w:rsid w:val="009836F6"/>
    <w:rsid w:val="00984E85"/>
    <w:rsid w:val="009A3219"/>
    <w:rsid w:val="009C5B6C"/>
    <w:rsid w:val="009D7184"/>
    <w:rsid w:val="009E3EC3"/>
    <w:rsid w:val="009E5F01"/>
    <w:rsid w:val="009F06DF"/>
    <w:rsid w:val="009F1CA5"/>
    <w:rsid w:val="00A36D85"/>
    <w:rsid w:val="00A36E72"/>
    <w:rsid w:val="00A46963"/>
    <w:rsid w:val="00A87E42"/>
    <w:rsid w:val="00AB3629"/>
    <w:rsid w:val="00AF4F33"/>
    <w:rsid w:val="00B14F6F"/>
    <w:rsid w:val="00B17978"/>
    <w:rsid w:val="00B32342"/>
    <w:rsid w:val="00B36131"/>
    <w:rsid w:val="00B67995"/>
    <w:rsid w:val="00B729A7"/>
    <w:rsid w:val="00B94748"/>
    <w:rsid w:val="00BD086D"/>
    <w:rsid w:val="00BD215A"/>
    <w:rsid w:val="00C31377"/>
    <w:rsid w:val="00C3359A"/>
    <w:rsid w:val="00C564C1"/>
    <w:rsid w:val="00C65EDD"/>
    <w:rsid w:val="00C74445"/>
    <w:rsid w:val="00C76285"/>
    <w:rsid w:val="00C86EF9"/>
    <w:rsid w:val="00CB1E50"/>
    <w:rsid w:val="00CE4E36"/>
    <w:rsid w:val="00CF69BD"/>
    <w:rsid w:val="00CF6E4D"/>
    <w:rsid w:val="00D06909"/>
    <w:rsid w:val="00D20816"/>
    <w:rsid w:val="00D57559"/>
    <w:rsid w:val="00D962C0"/>
    <w:rsid w:val="00DB3E5A"/>
    <w:rsid w:val="00DC5561"/>
    <w:rsid w:val="00E26EE3"/>
    <w:rsid w:val="00E4137C"/>
    <w:rsid w:val="00E84BCD"/>
    <w:rsid w:val="00E86D5B"/>
    <w:rsid w:val="00E92B32"/>
    <w:rsid w:val="00EA342D"/>
    <w:rsid w:val="00F27897"/>
    <w:rsid w:val="00F3229F"/>
    <w:rsid w:val="00F32897"/>
    <w:rsid w:val="00FB07FA"/>
    <w:rsid w:val="00FB4CEC"/>
    <w:rsid w:val="00FE3688"/>
    <w:rsid w:val="00FF0E6A"/>
    <w:rsid w:val="00FF22E8"/>
    <w:rsid w:val="00FF301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2C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564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D962C0"/>
    <w:pPr>
      <w:keepNext/>
      <w:spacing w:line="360" w:lineRule="exac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962C0"/>
    <w:rPr>
      <w:rFonts w:ascii="Times New Roman" w:eastAsia="Times New Roman" w:hAnsi="Times New Roman" w:cs="Times New Roman"/>
      <w:sz w:val="28"/>
      <w:szCs w:val="24"/>
      <w:lang w:eastAsia="ru-RU"/>
    </w:rPr>
  </w:style>
  <w:style w:type="paragraph" w:styleId="a3">
    <w:name w:val="Title"/>
    <w:basedOn w:val="a"/>
    <w:link w:val="a4"/>
    <w:qFormat/>
    <w:rsid w:val="00D962C0"/>
    <w:pPr>
      <w:jc w:val="center"/>
    </w:pPr>
    <w:rPr>
      <w:sz w:val="28"/>
      <w:szCs w:val="20"/>
    </w:rPr>
  </w:style>
  <w:style w:type="character" w:customStyle="1" w:styleId="a4">
    <w:name w:val="Название Знак"/>
    <w:basedOn w:val="a0"/>
    <w:link w:val="a3"/>
    <w:rsid w:val="00D962C0"/>
    <w:rPr>
      <w:rFonts w:ascii="Times New Roman" w:eastAsia="Times New Roman" w:hAnsi="Times New Roman" w:cs="Times New Roman"/>
      <w:sz w:val="28"/>
      <w:szCs w:val="20"/>
      <w:lang w:eastAsia="ru-RU"/>
    </w:rPr>
  </w:style>
  <w:style w:type="paragraph" w:customStyle="1" w:styleId="ConsPlusNormal">
    <w:name w:val="ConsPlusNormal"/>
    <w:rsid w:val="00D962C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Balloon Text"/>
    <w:basedOn w:val="a"/>
    <w:link w:val="a6"/>
    <w:uiPriority w:val="99"/>
    <w:semiHidden/>
    <w:unhideWhenUsed/>
    <w:rsid w:val="00D962C0"/>
    <w:rPr>
      <w:rFonts w:ascii="Tahoma" w:hAnsi="Tahoma" w:cs="Tahoma"/>
      <w:sz w:val="16"/>
      <w:szCs w:val="16"/>
    </w:rPr>
  </w:style>
  <w:style w:type="character" w:customStyle="1" w:styleId="a6">
    <w:name w:val="Текст выноски Знак"/>
    <w:basedOn w:val="a0"/>
    <w:link w:val="a5"/>
    <w:uiPriority w:val="99"/>
    <w:semiHidden/>
    <w:rsid w:val="00D962C0"/>
    <w:rPr>
      <w:rFonts w:ascii="Tahoma" w:eastAsia="Times New Roman" w:hAnsi="Tahoma" w:cs="Tahoma"/>
      <w:sz w:val="16"/>
      <w:szCs w:val="16"/>
      <w:lang w:eastAsia="ru-RU"/>
    </w:rPr>
  </w:style>
  <w:style w:type="paragraph" w:customStyle="1" w:styleId="ConsPlusTitle">
    <w:name w:val="ConsPlusTitle"/>
    <w:rsid w:val="00A46963"/>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A4696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A4696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7">
    <w:name w:val="Table Grid"/>
    <w:basedOn w:val="a1"/>
    <w:rsid w:val="00A469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uiPriority w:val="1"/>
    <w:qFormat/>
    <w:rsid w:val="00E92B32"/>
    <w:pPr>
      <w:spacing w:after="0" w:line="240" w:lineRule="auto"/>
    </w:pPr>
  </w:style>
  <w:style w:type="paragraph" w:styleId="a9">
    <w:name w:val="List Paragraph"/>
    <w:basedOn w:val="a"/>
    <w:uiPriority w:val="34"/>
    <w:qFormat/>
    <w:rsid w:val="00D06909"/>
    <w:pPr>
      <w:ind w:left="720"/>
      <w:contextualSpacing/>
    </w:pPr>
  </w:style>
  <w:style w:type="paragraph" w:styleId="2">
    <w:name w:val="Body Text Indent 2"/>
    <w:basedOn w:val="a"/>
    <w:link w:val="20"/>
    <w:rsid w:val="006305FE"/>
    <w:pPr>
      <w:spacing w:after="120" w:line="480" w:lineRule="auto"/>
      <w:ind w:left="283"/>
    </w:pPr>
    <w:rPr>
      <w:sz w:val="20"/>
      <w:szCs w:val="20"/>
    </w:rPr>
  </w:style>
  <w:style w:type="character" w:customStyle="1" w:styleId="20">
    <w:name w:val="Основной текст с отступом 2 Знак"/>
    <w:basedOn w:val="a0"/>
    <w:link w:val="2"/>
    <w:rsid w:val="006305FE"/>
    <w:rPr>
      <w:rFonts w:ascii="Times New Roman" w:eastAsia="Times New Roman" w:hAnsi="Times New Roman" w:cs="Times New Roman"/>
      <w:sz w:val="20"/>
      <w:szCs w:val="20"/>
      <w:lang w:eastAsia="ru-RU"/>
    </w:rPr>
  </w:style>
  <w:style w:type="character" w:customStyle="1" w:styleId="10">
    <w:name w:val="Заголовок 1 Знак"/>
    <w:basedOn w:val="a0"/>
    <w:link w:val="1"/>
    <w:uiPriority w:val="9"/>
    <w:rsid w:val="00C564C1"/>
    <w:rPr>
      <w:rFonts w:asciiTheme="majorHAnsi" w:eastAsiaTheme="majorEastAsia" w:hAnsiTheme="majorHAnsi" w:cstheme="majorBidi"/>
      <w:b/>
      <w:bCs/>
      <w:color w:val="365F91" w:themeColor="accent1" w:themeShade="BF"/>
      <w:sz w:val="28"/>
      <w:szCs w:val="28"/>
      <w:lang w:eastAsia="ru-RU"/>
    </w:rPr>
  </w:style>
  <w:style w:type="character" w:customStyle="1" w:styleId="aa">
    <w:name w:val="Выделение для Базового Поиска"/>
    <w:uiPriority w:val="99"/>
    <w:rsid w:val="00C564C1"/>
    <w:rPr>
      <w:b/>
      <w:bCs/>
      <w:color w:val="0058A9"/>
    </w:rPr>
  </w:style>
  <w:style w:type="paragraph" w:styleId="ab">
    <w:name w:val="header"/>
    <w:basedOn w:val="a"/>
    <w:link w:val="ac"/>
    <w:uiPriority w:val="99"/>
    <w:semiHidden/>
    <w:unhideWhenUsed/>
    <w:rsid w:val="00E4137C"/>
    <w:pPr>
      <w:tabs>
        <w:tab w:val="center" w:pos="4677"/>
        <w:tab w:val="right" w:pos="9355"/>
      </w:tabs>
    </w:pPr>
  </w:style>
  <w:style w:type="character" w:customStyle="1" w:styleId="ac">
    <w:name w:val="Верхний колонтитул Знак"/>
    <w:basedOn w:val="a0"/>
    <w:link w:val="ab"/>
    <w:uiPriority w:val="99"/>
    <w:semiHidden/>
    <w:rsid w:val="00E4137C"/>
    <w:rPr>
      <w:rFonts w:ascii="Times New Roman" w:eastAsia="Times New Roman" w:hAnsi="Times New Roman" w:cs="Times New Roman"/>
      <w:sz w:val="24"/>
      <w:szCs w:val="24"/>
      <w:lang w:eastAsia="ru-RU"/>
    </w:rPr>
  </w:style>
  <w:style w:type="paragraph" w:styleId="ad">
    <w:name w:val="footer"/>
    <w:basedOn w:val="a"/>
    <w:link w:val="ae"/>
    <w:uiPriority w:val="99"/>
    <w:semiHidden/>
    <w:unhideWhenUsed/>
    <w:rsid w:val="00E4137C"/>
    <w:pPr>
      <w:tabs>
        <w:tab w:val="center" w:pos="4677"/>
        <w:tab w:val="right" w:pos="9355"/>
      </w:tabs>
    </w:pPr>
  </w:style>
  <w:style w:type="character" w:customStyle="1" w:styleId="ae">
    <w:name w:val="Нижний колонтитул Знак"/>
    <w:basedOn w:val="a0"/>
    <w:link w:val="ad"/>
    <w:uiPriority w:val="99"/>
    <w:semiHidden/>
    <w:rsid w:val="00E4137C"/>
    <w:rPr>
      <w:rFonts w:ascii="Times New Roman" w:eastAsia="Times New Roman" w:hAnsi="Times New Roman" w:cs="Times New Roman"/>
      <w:sz w:val="24"/>
      <w:szCs w:val="24"/>
      <w:lang w:eastAsia="ru-RU"/>
    </w:rPr>
  </w:style>
  <w:style w:type="character" w:styleId="af">
    <w:name w:val="Hyperlink"/>
    <w:basedOn w:val="a0"/>
    <w:uiPriority w:val="99"/>
    <w:semiHidden/>
    <w:unhideWhenUsed/>
    <w:rsid w:val="00C65EDD"/>
    <w:rPr>
      <w:color w:val="0000FF"/>
      <w:u w:val="single"/>
    </w:rPr>
  </w:style>
</w:styles>
</file>

<file path=word/webSettings.xml><?xml version="1.0" encoding="utf-8"?>
<w:webSettings xmlns:r="http://schemas.openxmlformats.org/officeDocument/2006/relationships" xmlns:w="http://schemas.openxmlformats.org/wordprocessingml/2006/main">
  <w:divs>
    <w:div w:id="452678386">
      <w:bodyDiv w:val="1"/>
      <w:marLeft w:val="0"/>
      <w:marRight w:val="0"/>
      <w:marTop w:val="0"/>
      <w:marBottom w:val="0"/>
      <w:divBdr>
        <w:top w:val="none" w:sz="0" w:space="0" w:color="auto"/>
        <w:left w:val="none" w:sz="0" w:space="0" w:color="auto"/>
        <w:bottom w:val="none" w:sz="0" w:space="0" w:color="auto"/>
        <w:right w:val="none" w:sz="0" w:space="0" w:color="auto"/>
      </w:divBdr>
    </w:div>
    <w:div w:id="916284823">
      <w:bodyDiv w:val="1"/>
      <w:marLeft w:val="0"/>
      <w:marRight w:val="0"/>
      <w:marTop w:val="0"/>
      <w:marBottom w:val="0"/>
      <w:divBdr>
        <w:top w:val="none" w:sz="0" w:space="0" w:color="auto"/>
        <w:left w:val="none" w:sz="0" w:space="0" w:color="auto"/>
        <w:bottom w:val="none" w:sz="0" w:space="0" w:color="auto"/>
        <w:right w:val="none" w:sz="0" w:space="0" w:color="auto"/>
      </w:divBdr>
    </w:div>
    <w:div w:id="1488596679">
      <w:bodyDiv w:val="1"/>
      <w:marLeft w:val="0"/>
      <w:marRight w:val="0"/>
      <w:marTop w:val="0"/>
      <w:marBottom w:val="0"/>
      <w:divBdr>
        <w:top w:val="none" w:sz="0" w:space="0" w:color="auto"/>
        <w:left w:val="none" w:sz="0" w:space="0" w:color="auto"/>
        <w:bottom w:val="none" w:sz="0" w:space="0" w:color="auto"/>
        <w:right w:val="none" w:sz="0" w:space="0" w:color="auto"/>
      </w:divBdr>
    </w:div>
    <w:div w:id="18459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BC20C9B488C37761B491156654E35DA794C0B13F3DC5CE04FE0559B6AE9AAF6CDC8653DF1525B730231D7816B73F6A808FDDA3CFAF7c2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77F7FD6177B98A8B9CA47C538531E13C10BEE5D69DFDE7EED7EAFC0E44583B3FC5A446E100FFBD9B5C96BF04w953E" TargetMode="External"/><Relationship Id="rId4" Type="http://schemas.openxmlformats.org/officeDocument/2006/relationships/settings" Target="settings.xml"/><Relationship Id="rId9" Type="http://schemas.openxmlformats.org/officeDocument/2006/relationships/hyperlink" Target="consultantplus://offline/ref=49C9BDA217EFB6543D9F3B45C3EF66B6A5054DDC545557C2F66F0E3ADFF62EB248D7485A0240280F0AfD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FFE6F-23DE-41A1-918F-0F2F1395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6</Pages>
  <Words>1586</Words>
  <Characters>9041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Секретарь</cp:lastModifiedBy>
  <cp:revision>15</cp:revision>
  <cp:lastPrinted>2019-12-09T10:58:00Z</cp:lastPrinted>
  <dcterms:created xsi:type="dcterms:W3CDTF">2019-12-05T10:36:00Z</dcterms:created>
  <dcterms:modified xsi:type="dcterms:W3CDTF">2019-12-13T07:04:00Z</dcterms:modified>
</cp:coreProperties>
</file>