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2C0" w:rsidRPr="002C1FD9" w:rsidRDefault="00D962C0" w:rsidP="00D962C0">
      <w:pPr>
        <w:pStyle w:val="a3"/>
        <w:rPr>
          <w:b/>
          <w:szCs w:val="28"/>
        </w:rPr>
      </w:pPr>
      <w:r w:rsidRPr="002C1FD9">
        <w:rPr>
          <w:b/>
          <w:noProof/>
          <w:szCs w:val="28"/>
        </w:rPr>
        <w:drawing>
          <wp:inline distT="0" distB="0" distL="0" distR="0">
            <wp:extent cx="457200" cy="790575"/>
            <wp:effectExtent l="19050" t="0" r="0" b="0"/>
            <wp:docPr id="1" name="Рисунок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5" cstate="print"/>
                    <a:srcRect/>
                    <a:stretch>
                      <a:fillRect/>
                    </a:stretch>
                  </pic:blipFill>
                  <pic:spPr bwMode="auto">
                    <a:xfrm>
                      <a:off x="0" y="0"/>
                      <a:ext cx="457200" cy="790575"/>
                    </a:xfrm>
                    <a:prstGeom prst="rect">
                      <a:avLst/>
                    </a:prstGeom>
                    <a:noFill/>
                    <a:ln w="9525">
                      <a:noFill/>
                      <a:miter lim="800000"/>
                      <a:headEnd/>
                      <a:tailEnd/>
                    </a:ln>
                  </pic:spPr>
                </pic:pic>
              </a:graphicData>
            </a:graphic>
          </wp:inline>
        </w:drawing>
      </w:r>
    </w:p>
    <w:p w:rsidR="00D962C0" w:rsidRPr="002C1FD9" w:rsidRDefault="00D962C0" w:rsidP="00D962C0">
      <w:pPr>
        <w:pStyle w:val="a3"/>
        <w:spacing w:line="360" w:lineRule="exact"/>
        <w:rPr>
          <w:b/>
          <w:szCs w:val="28"/>
        </w:rPr>
      </w:pPr>
      <w:r w:rsidRPr="002C1FD9">
        <w:rPr>
          <w:b/>
          <w:szCs w:val="28"/>
        </w:rPr>
        <w:t>РЕШЕНИЕ</w:t>
      </w:r>
    </w:p>
    <w:p w:rsidR="00D962C0" w:rsidRPr="002C1FD9" w:rsidRDefault="00D962C0" w:rsidP="00D962C0">
      <w:pPr>
        <w:pStyle w:val="a3"/>
        <w:spacing w:line="360" w:lineRule="exact"/>
        <w:rPr>
          <w:b/>
          <w:szCs w:val="28"/>
        </w:rPr>
      </w:pPr>
      <w:r w:rsidRPr="002C1FD9">
        <w:rPr>
          <w:b/>
          <w:szCs w:val="28"/>
        </w:rPr>
        <w:t>ГУБАХИНСКОЙ ГОРОДСКОЙ ДУМЫ</w:t>
      </w:r>
    </w:p>
    <w:p w:rsidR="00D962C0" w:rsidRPr="002C1FD9" w:rsidRDefault="00D962C0" w:rsidP="00D962C0">
      <w:pPr>
        <w:pStyle w:val="a3"/>
        <w:spacing w:line="360" w:lineRule="exact"/>
        <w:rPr>
          <w:b/>
          <w:szCs w:val="28"/>
        </w:rPr>
      </w:pPr>
      <w:proofErr w:type="gramStart"/>
      <w:r w:rsidRPr="002C1FD9">
        <w:rPr>
          <w:b/>
          <w:szCs w:val="28"/>
          <w:lang w:val="en-US"/>
        </w:rPr>
        <w:t>I</w:t>
      </w:r>
      <w:r w:rsidRPr="002C1FD9">
        <w:rPr>
          <w:b/>
          <w:szCs w:val="28"/>
        </w:rPr>
        <w:t xml:space="preserve">  СОЗЫВА</w:t>
      </w:r>
      <w:proofErr w:type="gramEnd"/>
    </w:p>
    <w:p w:rsidR="00D962C0" w:rsidRPr="002C1FD9" w:rsidRDefault="00D962C0" w:rsidP="00D962C0">
      <w:pPr>
        <w:spacing w:line="360" w:lineRule="exact"/>
        <w:rPr>
          <w:sz w:val="28"/>
          <w:szCs w:val="28"/>
        </w:rPr>
      </w:pPr>
    </w:p>
    <w:p w:rsidR="00D962C0" w:rsidRPr="002C1FD9" w:rsidRDefault="00BB16C7" w:rsidP="007C28DB">
      <w:pPr>
        <w:tabs>
          <w:tab w:val="left" w:pos="567"/>
          <w:tab w:val="left" w:pos="7088"/>
        </w:tabs>
        <w:spacing w:line="240" w:lineRule="exact"/>
        <w:jc w:val="center"/>
        <w:rPr>
          <w:sz w:val="28"/>
          <w:szCs w:val="28"/>
          <w:u w:val="single"/>
        </w:rPr>
      </w:pPr>
      <w:r>
        <w:rPr>
          <w:sz w:val="28"/>
          <w:szCs w:val="28"/>
          <w:u w:val="single"/>
        </w:rPr>
        <w:t>________</w:t>
      </w:r>
      <w:r w:rsidR="00D962C0" w:rsidRPr="002C1FD9">
        <w:rPr>
          <w:sz w:val="28"/>
          <w:szCs w:val="28"/>
          <w:u w:val="single"/>
        </w:rPr>
        <w:t xml:space="preserve"> </w:t>
      </w:r>
      <w:proofErr w:type="gramStart"/>
      <w:r w:rsidR="00D962C0" w:rsidRPr="002C1FD9">
        <w:rPr>
          <w:sz w:val="28"/>
          <w:szCs w:val="28"/>
          <w:u w:val="single"/>
        </w:rPr>
        <w:t>г</w:t>
      </w:r>
      <w:proofErr w:type="gramEnd"/>
      <w:r w:rsidR="00D962C0" w:rsidRPr="002C1FD9">
        <w:rPr>
          <w:sz w:val="28"/>
          <w:szCs w:val="28"/>
          <w:u w:val="single"/>
        </w:rPr>
        <w:t>.</w:t>
      </w:r>
      <w:r w:rsidR="00D962C0" w:rsidRPr="002C1FD9">
        <w:rPr>
          <w:sz w:val="28"/>
          <w:szCs w:val="28"/>
        </w:rPr>
        <w:t xml:space="preserve">                                                    </w:t>
      </w:r>
      <w:r w:rsidR="00E92B32" w:rsidRPr="002C1FD9">
        <w:rPr>
          <w:sz w:val="28"/>
          <w:szCs w:val="28"/>
        </w:rPr>
        <w:t xml:space="preserve"> </w:t>
      </w:r>
      <w:r w:rsidR="00D962C0" w:rsidRPr="002C1FD9">
        <w:rPr>
          <w:sz w:val="28"/>
          <w:szCs w:val="28"/>
        </w:rPr>
        <w:t xml:space="preserve"> </w:t>
      </w:r>
      <w:r w:rsidR="00D962C0" w:rsidRPr="002C1FD9">
        <w:rPr>
          <w:sz w:val="28"/>
          <w:szCs w:val="28"/>
          <w:u w:val="single"/>
        </w:rPr>
        <w:t>№</w:t>
      </w:r>
      <w:r w:rsidR="007C28DB">
        <w:rPr>
          <w:sz w:val="28"/>
          <w:szCs w:val="28"/>
          <w:u w:val="single"/>
        </w:rPr>
        <w:t xml:space="preserve"> </w:t>
      </w:r>
      <w:r>
        <w:rPr>
          <w:sz w:val="28"/>
          <w:szCs w:val="28"/>
          <w:u w:val="single"/>
        </w:rPr>
        <w:t>___</w:t>
      </w:r>
    </w:p>
    <w:p w:rsidR="00015411" w:rsidRPr="002C1FD9" w:rsidRDefault="00015411" w:rsidP="00D962C0">
      <w:pPr>
        <w:spacing w:line="240" w:lineRule="exact"/>
        <w:jc w:val="both"/>
        <w:rPr>
          <w:sz w:val="28"/>
          <w:szCs w:val="28"/>
          <w:u w:val="single"/>
        </w:rPr>
      </w:pPr>
    </w:p>
    <w:p w:rsidR="00D962C0" w:rsidRPr="002C1FD9" w:rsidRDefault="00D962C0" w:rsidP="00D962C0">
      <w:pPr>
        <w:spacing w:line="240" w:lineRule="exact"/>
        <w:jc w:val="center"/>
        <w:rPr>
          <w:sz w:val="28"/>
          <w:szCs w:val="28"/>
        </w:rPr>
      </w:pPr>
    </w:p>
    <w:tbl>
      <w:tblPr>
        <w:tblW w:w="0" w:type="auto"/>
        <w:tblLook w:val="0000"/>
      </w:tblPr>
      <w:tblGrid>
        <w:gridCol w:w="4219"/>
      </w:tblGrid>
      <w:tr w:rsidR="00D962C0" w:rsidRPr="002C1FD9" w:rsidTr="007C28DB">
        <w:trPr>
          <w:trHeight w:val="350"/>
        </w:trPr>
        <w:tc>
          <w:tcPr>
            <w:tcW w:w="4219" w:type="dxa"/>
          </w:tcPr>
          <w:p w:rsidR="004A4FF1" w:rsidRPr="002C1FD9" w:rsidRDefault="004A4FF1" w:rsidP="007C28DB">
            <w:pPr>
              <w:spacing w:line="240" w:lineRule="exact"/>
              <w:jc w:val="both"/>
              <w:rPr>
                <w:b/>
                <w:color w:val="000000"/>
                <w:sz w:val="28"/>
                <w:szCs w:val="28"/>
              </w:rPr>
            </w:pPr>
            <w:r w:rsidRPr="002C1FD9">
              <w:rPr>
                <w:b/>
                <w:color w:val="000000"/>
                <w:sz w:val="28"/>
                <w:szCs w:val="28"/>
              </w:rPr>
              <w:t xml:space="preserve">Об утверждении </w:t>
            </w:r>
            <w:r w:rsidR="00BA5541">
              <w:rPr>
                <w:b/>
                <w:bCs/>
                <w:sz w:val="28"/>
                <w:szCs w:val="28"/>
              </w:rPr>
              <w:t xml:space="preserve">Положения о порядке проведения конкурса по отбору кандидатур на должность главы </w:t>
            </w:r>
            <w:r w:rsidR="00E32C90">
              <w:rPr>
                <w:b/>
                <w:bCs/>
                <w:sz w:val="28"/>
                <w:szCs w:val="28"/>
              </w:rPr>
              <w:t>города Губахи - главы администрации города Губахи</w:t>
            </w:r>
          </w:p>
          <w:p w:rsidR="00D962C0" w:rsidRPr="002C1FD9" w:rsidRDefault="00D962C0" w:rsidP="004A4FF1">
            <w:pPr>
              <w:spacing w:line="240" w:lineRule="exact"/>
              <w:rPr>
                <w:bCs/>
                <w:sz w:val="28"/>
                <w:szCs w:val="28"/>
              </w:rPr>
            </w:pPr>
          </w:p>
        </w:tc>
      </w:tr>
    </w:tbl>
    <w:p w:rsidR="00B624CA" w:rsidRPr="002C1FD9" w:rsidRDefault="004A4FF1" w:rsidP="0068302C">
      <w:pPr>
        <w:spacing w:line="360" w:lineRule="exact"/>
        <w:ind w:firstLine="709"/>
        <w:jc w:val="both"/>
        <w:rPr>
          <w:sz w:val="28"/>
          <w:szCs w:val="28"/>
        </w:rPr>
      </w:pPr>
      <w:r w:rsidRPr="002C1FD9">
        <w:rPr>
          <w:color w:val="000000"/>
          <w:sz w:val="28"/>
          <w:szCs w:val="28"/>
        </w:rPr>
        <w:t>В соответствии с</w:t>
      </w:r>
      <w:r w:rsidR="00BA5541">
        <w:rPr>
          <w:color w:val="000000"/>
          <w:sz w:val="28"/>
          <w:szCs w:val="28"/>
        </w:rPr>
        <w:t xml:space="preserve"> частью 2.1. статьи 36</w:t>
      </w:r>
      <w:r w:rsidRPr="002C1FD9">
        <w:rPr>
          <w:color w:val="000000"/>
          <w:sz w:val="28"/>
          <w:szCs w:val="28"/>
        </w:rPr>
        <w:t xml:space="preserve"> Федеральн</w:t>
      </w:r>
      <w:r w:rsidR="00BA5541">
        <w:rPr>
          <w:color w:val="000000"/>
          <w:sz w:val="28"/>
          <w:szCs w:val="28"/>
        </w:rPr>
        <w:t>ого</w:t>
      </w:r>
      <w:r w:rsidRPr="002C1FD9">
        <w:rPr>
          <w:color w:val="000000"/>
          <w:sz w:val="28"/>
          <w:szCs w:val="28"/>
        </w:rPr>
        <w:t xml:space="preserve"> закон</w:t>
      </w:r>
      <w:r w:rsidR="00BA5541">
        <w:rPr>
          <w:color w:val="000000"/>
          <w:sz w:val="28"/>
          <w:szCs w:val="28"/>
        </w:rPr>
        <w:t>а</w:t>
      </w:r>
      <w:r w:rsidRPr="002C1FD9">
        <w:rPr>
          <w:color w:val="000000"/>
          <w:sz w:val="28"/>
          <w:szCs w:val="28"/>
        </w:rPr>
        <w:t xml:space="preserve"> от 06.10.2003 № 131-ФЗ «Об общих принципах организации местного самоуправления в Российской Федерации», част</w:t>
      </w:r>
      <w:r w:rsidR="00806244" w:rsidRPr="002C1FD9">
        <w:rPr>
          <w:color w:val="000000"/>
          <w:sz w:val="28"/>
          <w:szCs w:val="28"/>
        </w:rPr>
        <w:t xml:space="preserve">ью </w:t>
      </w:r>
      <w:r w:rsidR="00BA5541">
        <w:rPr>
          <w:color w:val="000000"/>
          <w:sz w:val="28"/>
          <w:szCs w:val="28"/>
        </w:rPr>
        <w:t>3</w:t>
      </w:r>
      <w:r w:rsidR="002C1FD9" w:rsidRPr="002C1FD9">
        <w:rPr>
          <w:color w:val="000000"/>
          <w:sz w:val="28"/>
          <w:szCs w:val="28"/>
        </w:rPr>
        <w:t xml:space="preserve"> стать</w:t>
      </w:r>
      <w:r w:rsidRPr="002C1FD9">
        <w:rPr>
          <w:color w:val="000000"/>
          <w:sz w:val="28"/>
          <w:szCs w:val="28"/>
        </w:rPr>
        <w:t>и 2</w:t>
      </w:r>
      <w:r w:rsidR="00BA5541">
        <w:rPr>
          <w:color w:val="000000"/>
          <w:sz w:val="28"/>
          <w:szCs w:val="28"/>
        </w:rPr>
        <w:t>8</w:t>
      </w:r>
      <w:r w:rsidRPr="002C1FD9">
        <w:rPr>
          <w:color w:val="000000"/>
          <w:sz w:val="28"/>
          <w:szCs w:val="28"/>
        </w:rPr>
        <w:t xml:space="preserve"> Устава</w:t>
      </w:r>
      <w:r w:rsidR="00806244" w:rsidRPr="002C1FD9">
        <w:rPr>
          <w:color w:val="000000"/>
          <w:sz w:val="28"/>
          <w:szCs w:val="28"/>
        </w:rPr>
        <w:t xml:space="preserve"> </w:t>
      </w:r>
      <w:proofErr w:type="spellStart"/>
      <w:r w:rsidR="00806244" w:rsidRPr="002C1FD9">
        <w:rPr>
          <w:color w:val="000000"/>
          <w:sz w:val="28"/>
          <w:szCs w:val="28"/>
        </w:rPr>
        <w:t>Губахинского</w:t>
      </w:r>
      <w:proofErr w:type="spellEnd"/>
      <w:r w:rsidR="00806244" w:rsidRPr="002C1FD9">
        <w:rPr>
          <w:color w:val="000000"/>
          <w:sz w:val="28"/>
          <w:szCs w:val="28"/>
        </w:rPr>
        <w:t xml:space="preserve"> городского округа</w:t>
      </w:r>
      <w:r w:rsidR="00BA5541">
        <w:rPr>
          <w:color w:val="000000"/>
          <w:sz w:val="28"/>
          <w:szCs w:val="28"/>
        </w:rPr>
        <w:t>,</w:t>
      </w:r>
      <w:r w:rsidR="007C28DB">
        <w:rPr>
          <w:color w:val="000000"/>
          <w:sz w:val="28"/>
          <w:szCs w:val="28"/>
        </w:rPr>
        <w:t xml:space="preserve"> </w:t>
      </w:r>
      <w:proofErr w:type="spellStart"/>
      <w:r w:rsidR="00B624CA" w:rsidRPr="002C1FD9">
        <w:rPr>
          <w:sz w:val="28"/>
          <w:szCs w:val="28"/>
        </w:rPr>
        <w:t>Губахинская</w:t>
      </w:r>
      <w:proofErr w:type="spellEnd"/>
      <w:r w:rsidR="00B624CA" w:rsidRPr="002C1FD9">
        <w:rPr>
          <w:sz w:val="28"/>
          <w:szCs w:val="28"/>
        </w:rPr>
        <w:t xml:space="preserve"> городская Дума РЕШАЕТ:</w:t>
      </w:r>
    </w:p>
    <w:p w:rsidR="004A4FF1" w:rsidRDefault="002C1FD9" w:rsidP="0068302C">
      <w:pPr>
        <w:spacing w:line="360" w:lineRule="exact"/>
        <w:jc w:val="both"/>
        <w:rPr>
          <w:sz w:val="28"/>
          <w:szCs w:val="28"/>
        </w:rPr>
      </w:pPr>
      <w:r w:rsidRPr="002C1FD9">
        <w:rPr>
          <w:szCs w:val="28"/>
        </w:rPr>
        <w:tab/>
      </w:r>
      <w:r w:rsidR="004A4FF1" w:rsidRPr="00E32C90">
        <w:rPr>
          <w:sz w:val="28"/>
          <w:szCs w:val="28"/>
        </w:rPr>
        <w:t xml:space="preserve">1. Утвердить </w:t>
      </w:r>
      <w:r w:rsidR="00BA5541" w:rsidRPr="00E32C90">
        <w:rPr>
          <w:bCs/>
          <w:sz w:val="28"/>
          <w:szCs w:val="28"/>
        </w:rPr>
        <w:t xml:space="preserve">Положение о порядке проведения конкурса по отбору кандидатур на должность главы </w:t>
      </w:r>
      <w:r w:rsidR="00E32C90" w:rsidRPr="00E32C90">
        <w:rPr>
          <w:bCs/>
          <w:sz w:val="28"/>
          <w:szCs w:val="28"/>
        </w:rPr>
        <w:t>города Губахи - главы администрации города Губахи</w:t>
      </w:r>
      <w:r w:rsidR="004A4FF1" w:rsidRPr="00E32C90">
        <w:rPr>
          <w:sz w:val="28"/>
          <w:szCs w:val="28"/>
        </w:rPr>
        <w:t>, согласно приложению.</w:t>
      </w:r>
    </w:p>
    <w:p w:rsidR="00E32C90" w:rsidRDefault="00E32C90" w:rsidP="0068302C">
      <w:pPr>
        <w:spacing w:line="360" w:lineRule="exact"/>
        <w:jc w:val="both"/>
        <w:rPr>
          <w:sz w:val="28"/>
          <w:szCs w:val="28"/>
        </w:rPr>
      </w:pPr>
      <w:r>
        <w:rPr>
          <w:sz w:val="28"/>
          <w:szCs w:val="28"/>
        </w:rPr>
        <w:tab/>
        <w:t>2. Со дня вступления настоящего решения признать утратившими силу:</w:t>
      </w:r>
    </w:p>
    <w:p w:rsidR="00E32C90" w:rsidRDefault="00E32C90" w:rsidP="0068302C">
      <w:pPr>
        <w:spacing w:line="360" w:lineRule="exact"/>
        <w:jc w:val="both"/>
        <w:rPr>
          <w:sz w:val="28"/>
          <w:szCs w:val="28"/>
        </w:rPr>
      </w:pPr>
      <w:r>
        <w:rPr>
          <w:sz w:val="28"/>
          <w:szCs w:val="28"/>
        </w:rPr>
        <w:tab/>
        <w:t xml:space="preserve">- решение Думы </w:t>
      </w:r>
      <w:proofErr w:type="spellStart"/>
      <w:r>
        <w:rPr>
          <w:sz w:val="28"/>
          <w:szCs w:val="28"/>
        </w:rPr>
        <w:t>Губахинского</w:t>
      </w:r>
      <w:proofErr w:type="spellEnd"/>
      <w:r>
        <w:rPr>
          <w:sz w:val="28"/>
          <w:szCs w:val="28"/>
        </w:rPr>
        <w:t xml:space="preserve"> городского поселения от 24.10.2012 № 579 «Об утверждении Положения о порядке проведения конкурса на замещение должности главы администрации городского округа «Город Губаха» и проекта контракта с главой  администрации городского округа «Город Губаха»;</w:t>
      </w:r>
    </w:p>
    <w:p w:rsidR="00E32C90" w:rsidRPr="00E32C90" w:rsidRDefault="00E32C90" w:rsidP="0068302C">
      <w:pPr>
        <w:spacing w:line="360" w:lineRule="exact"/>
        <w:jc w:val="both"/>
        <w:rPr>
          <w:sz w:val="28"/>
          <w:szCs w:val="28"/>
        </w:rPr>
      </w:pPr>
      <w:r>
        <w:rPr>
          <w:sz w:val="28"/>
          <w:szCs w:val="28"/>
        </w:rPr>
        <w:tab/>
        <w:t xml:space="preserve">- решение Думы </w:t>
      </w:r>
      <w:proofErr w:type="spellStart"/>
      <w:r>
        <w:rPr>
          <w:sz w:val="28"/>
          <w:szCs w:val="28"/>
        </w:rPr>
        <w:t>Губахинского</w:t>
      </w:r>
      <w:proofErr w:type="spellEnd"/>
      <w:r>
        <w:rPr>
          <w:sz w:val="28"/>
          <w:szCs w:val="28"/>
        </w:rPr>
        <w:t xml:space="preserve"> городского округа от 21.12.2012 № 6 «Об утверждении Положения о порядке проведения и условиях конкурса на замещение должности главы администрации городского округа «Город Губаха».</w:t>
      </w:r>
    </w:p>
    <w:p w:rsidR="00BA5541" w:rsidRPr="00BA5541" w:rsidRDefault="002C1FD9" w:rsidP="0068302C">
      <w:pPr>
        <w:spacing w:line="360" w:lineRule="exact"/>
        <w:ind w:firstLine="680"/>
        <w:jc w:val="both"/>
        <w:rPr>
          <w:sz w:val="28"/>
          <w:szCs w:val="28"/>
        </w:rPr>
      </w:pPr>
      <w:r w:rsidRPr="00BA5541">
        <w:rPr>
          <w:sz w:val="28"/>
          <w:szCs w:val="28"/>
        </w:rPr>
        <w:tab/>
      </w:r>
      <w:r w:rsidR="00E32C90">
        <w:rPr>
          <w:sz w:val="28"/>
          <w:szCs w:val="28"/>
        </w:rPr>
        <w:t>3</w:t>
      </w:r>
      <w:r w:rsidR="004A4FF1" w:rsidRPr="00BA5541">
        <w:rPr>
          <w:sz w:val="28"/>
          <w:szCs w:val="28"/>
        </w:rPr>
        <w:t xml:space="preserve">. </w:t>
      </w:r>
      <w:r w:rsidR="00BA5541" w:rsidRPr="00BA5541">
        <w:rPr>
          <w:sz w:val="28"/>
          <w:szCs w:val="28"/>
        </w:rPr>
        <w:t xml:space="preserve">Опубликовать решение </w:t>
      </w:r>
      <w:r w:rsidR="004A4FF1" w:rsidRPr="00BA5541">
        <w:rPr>
          <w:sz w:val="28"/>
          <w:szCs w:val="28"/>
        </w:rPr>
        <w:t xml:space="preserve">на </w:t>
      </w:r>
      <w:r w:rsidR="003A731F" w:rsidRPr="00BA5541">
        <w:rPr>
          <w:sz w:val="28"/>
          <w:szCs w:val="28"/>
        </w:rPr>
        <w:t>О</w:t>
      </w:r>
      <w:r w:rsidR="004A4FF1" w:rsidRPr="00BA5541">
        <w:rPr>
          <w:sz w:val="28"/>
          <w:szCs w:val="28"/>
        </w:rPr>
        <w:t xml:space="preserve">фициальном сайте </w:t>
      </w:r>
      <w:proofErr w:type="spellStart"/>
      <w:r w:rsidRPr="00BA5541">
        <w:rPr>
          <w:sz w:val="28"/>
          <w:szCs w:val="28"/>
        </w:rPr>
        <w:t>Губахинского</w:t>
      </w:r>
      <w:proofErr w:type="spellEnd"/>
      <w:r w:rsidRPr="00BA5541">
        <w:rPr>
          <w:sz w:val="28"/>
          <w:szCs w:val="28"/>
        </w:rPr>
        <w:t xml:space="preserve"> городского округа</w:t>
      </w:r>
      <w:r w:rsidR="00BA5541" w:rsidRPr="00BA5541">
        <w:rPr>
          <w:sz w:val="28"/>
          <w:szCs w:val="28"/>
        </w:rPr>
        <w:t xml:space="preserve"> в информационно-телекоммуникационной сети Интернет.</w:t>
      </w:r>
    </w:p>
    <w:p w:rsidR="004A4FF1" w:rsidRPr="002C1FD9" w:rsidRDefault="002C1FD9" w:rsidP="0068302C">
      <w:pPr>
        <w:pStyle w:val="aa"/>
        <w:ind w:firstLine="0"/>
        <w:rPr>
          <w:szCs w:val="28"/>
        </w:rPr>
      </w:pPr>
      <w:r w:rsidRPr="002C1FD9">
        <w:rPr>
          <w:szCs w:val="28"/>
        </w:rPr>
        <w:tab/>
      </w:r>
      <w:r w:rsidR="00E32C90">
        <w:rPr>
          <w:szCs w:val="28"/>
        </w:rPr>
        <w:t>4</w:t>
      </w:r>
      <w:r w:rsidR="004A4FF1" w:rsidRPr="002C1FD9">
        <w:rPr>
          <w:szCs w:val="28"/>
        </w:rPr>
        <w:t xml:space="preserve">. </w:t>
      </w:r>
      <w:r w:rsidR="00BA5541">
        <w:rPr>
          <w:szCs w:val="28"/>
        </w:rPr>
        <w:t>Р</w:t>
      </w:r>
      <w:r w:rsidR="004A4FF1" w:rsidRPr="002C1FD9">
        <w:rPr>
          <w:szCs w:val="28"/>
        </w:rPr>
        <w:t>ешение вступает в силу с</w:t>
      </w:r>
      <w:r w:rsidRPr="002C1FD9">
        <w:rPr>
          <w:szCs w:val="28"/>
        </w:rPr>
        <w:t xml:space="preserve"> момента </w:t>
      </w:r>
      <w:r w:rsidR="00BA5541">
        <w:rPr>
          <w:szCs w:val="28"/>
        </w:rPr>
        <w:t>его официального опубликования</w:t>
      </w:r>
      <w:r w:rsidR="004A4FF1" w:rsidRPr="002C1FD9">
        <w:rPr>
          <w:szCs w:val="28"/>
        </w:rPr>
        <w:t>.</w:t>
      </w:r>
    </w:p>
    <w:p w:rsidR="00B624CA" w:rsidRPr="002C1FD9" w:rsidRDefault="00B624CA" w:rsidP="00B624CA">
      <w:pPr>
        <w:pStyle w:val="ConsPlusNormal"/>
        <w:ind w:firstLine="567"/>
        <w:jc w:val="both"/>
        <w:rPr>
          <w:rFonts w:ascii="Times New Roman" w:hAnsi="Times New Roman" w:cs="Times New Roman"/>
          <w:sz w:val="28"/>
          <w:szCs w:val="28"/>
        </w:rPr>
      </w:pPr>
    </w:p>
    <w:p w:rsidR="00B624CA" w:rsidRPr="002C1FD9" w:rsidRDefault="00B624CA" w:rsidP="003A731F">
      <w:pPr>
        <w:pStyle w:val="3"/>
        <w:spacing w:line="240" w:lineRule="exact"/>
        <w:rPr>
          <w:szCs w:val="28"/>
        </w:rPr>
      </w:pPr>
      <w:r w:rsidRPr="002C1FD9">
        <w:rPr>
          <w:szCs w:val="28"/>
        </w:rPr>
        <w:t xml:space="preserve">Глава города </w:t>
      </w:r>
      <w:proofErr w:type="spellStart"/>
      <w:r w:rsidRPr="002C1FD9">
        <w:rPr>
          <w:szCs w:val="28"/>
        </w:rPr>
        <w:t>Губахи</w:t>
      </w:r>
      <w:proofErr w:type="spellEnd"/>
      <w:r w:rsidRPr="002C1FD9">
        <w:rPr>
          <w:szCs w:val="28"/>
        </w:rPr>
        <w:t>-</w:t>
      </w:r>
    </w:p>
    <w:p w:rsidR="00B624CA" w:rsidRPr="002C1FD9" w:rsidRDefault="00B624CA" w:rsidP="003A731F">
      <w:pPr>
        <w:pStyle w:val="3"/>
        <w:spacing w:line="240" w:lineRule="exact"/>
        <w:rPr>
          <w:szCs w:val="28"/>
        </w:rPr>
      </w:pPr>
      <w:r w:rsidRPr="002C1FD9">
        <w:rPr>
          <w:szCs w:val="28"/>
        </w:rPr>
        <w:t xml:space="preserve">председатель </w:t>
      </w:r>
      <w:proofErr w:type="spellStart"/>
      <w:r w:rsidRPr="002C1FD9">
        <w:rPr>
          <w:szCs w:val="28"/>
        </w:rPr>
        <w:t>Губахинской</w:t>
      </w:r>
      <w:proofErr w:type="spellEnd"/>
      <w:r w:rsidRPr="002C1FD9">
        <w:rPr>
          <w:szCs w:val="28"/>
        </w:rPr>
        <w:t xml:space="preserve"> городской Думы                           А.В. Борисов</w:t>
      </w:r>
    </w:p>
    <w:p w:rsidR="00B624CA" w:rsidRPr="002C1FD9" w:rsidRDefault="00B624CA" w:rsidP="00B624CA">
      <w:pPr>
        <w:rPr>
          <w:sz w:val="28"/>
          <w:szCs w:val="28"/>
        </w:rPr>
      </w:pPr>
    </w:p>
    <w:p w:rsidR="002C1FD9" w:rsidRPr="002C1FD9" w:rsidRDefault="002C1FD9" w:rsidP="00B624CA">
      <w:pPr>
        <w:widowControl w:val="0"/>
        <w:autoSpaceDE w:val="0"/>
        <w:autoSpaceDN w:val="0"/>
        <w:adjustRightInd w:val="0"/>
        <w:spacing w:line="240" w:lineRule="exact"/>
        <w:ind w:left="6237"/>
        <w:rPr>
          <w:sz w:val="28"/>
          <w:szCs w:val="28"/>
        </w:rPr>
      </w:pPr>
    </w:p>
    <w:p w:rsidR="003A731F" w:rsidRDefault="003A731F" w:rsidP="00B624CA">
      <w:pPr>
        <w:widowControl w:val="0"/>
        <w:autoSpaceDE w:val="0"/>
        <w:autoSpaceDN w:val="0"/>
        <w:adjustRightInd w:val="0"/>
        <w:spacing w:line="240" w:lineRule="exact"/>
        <w:ind w:left="6237"/>
      </w:pPr>
    </w:p>
    <w:p w:rsidR="007C28DB" w:rsidRDefault="007C28DB" w:rsidP="00B624CA">
      <w:pPr>
        <w:widowControl w:val="0"/>
        <w:autoSpaceDE w:val="0"/>
        <w:autoSpaceDN w:val="0"/>
        <w:adjustRightInd w:val="0"/>
        <w:spacing w:line="240" w:lineRule="exact"/>
        <w:ind w:left="6237"/>
      </w:pPr>
    </w:p>
    <w:p w:rsidR="007C28DB" w:rsidRDefault="007C28DB" w:rsidP="00B624CA">
      <w:pPr>
        <w:widowControl w:val="0"/>
        <w:autoSpaceDE w:val="0"/>
        <w:autoSpaceDN w:val="0"/>
        <w:adjustRightInd w:val="0"/>
        <w:spacing w:line="240" w:lineRule="exact"/>
        <w:ind w:left="6237"/>
      </w:pPr>
    </w:p>
    <w:p w:rsidR="007C28DB" w:rsidRDefault="007C28DB" w:rsidP="00B624CA">
      <w:pPr>
        <w:widowControl w:val="0"/>
        <w:autoSpaceDE w:val="0"/>
        <w:autoSpaceDN w:val="0"/>
        <w:adjustRightInd w:val="0"/>
        <w:spacing w:line="240" w:lineRule="exact"/>
        <w:ind w:left="6237"/>
      </w:pPr>
    </w:p>
    <w:p w:rsidR="00B624CA" w:rsidRPr="002C1FD9" w:rsidRDefault="007C28DB" w:rsidP="007C28DB">
      <w:pPr>
        <w:widowControl w:val="0"/>
        <w:autoSpaceDE w:val="0"/>
        <w:autoSpaceDN w:val="0"/>
        <w:adjustRightInd w:val="0"/>
        <w:spacing w:line="240" w:lineRule="exact"/>
        <w:ind w:left="6237"/>
        <w:jc w:val="right"/>
      </w:pPr>
      <w:r>
        <w:lastRenderedPageBreak/>
        <w:t>Приложение</w:t>
      </w:r>
    </w:p>
    <w:p w:rsidR="007C28DB" w:rsidRDefault="00B624CA" w:rsidP="007C28DB">
      <w:pPr>
        <w:widowControl w:val="0"/>
        <w:autoSpaceDE w:val="0"/>
        <w:autoSpaceDN w:val="0"/>
        <w:adjustRightInd w:val="0"/>
        <w:spacing w:line="240" w:lineRule="exact"/>
        <w:ind w:left="5103" w:hanging="141"/>
        <w:jc w:val="right"/>
      </w:pPr>
      <w:r w:rsidRPr="002C1FD9">
        <w:t xml:space="preserve">к решению </w:t>
      </w:r>
      <w:proofErr w:type="spellStart"/>
      <w:r w:rsidRPr="002C1FD9">
        <w:t>Губахинской</w:t>
      </w:r>
      <w:proofErr w:type="spellEnd"/>
      <w:r w:rsidR="007C28DB">
        <w:t xml:space="preserve"> </w:t>
      </w:r>
      <w:r w:rsidRPr="002C1FD9">
        <w:t>городской Думы</w:t>
      </w:r>
    </w:p>
    <w:p w:rsidR="00B624CA" w:rsidRPr="002C1FD9" w:rsidRDefault="00B624CA" w:rsidP="007C28DB">
      <w:pPr>
        <w:widowControl w:val="0"/>
        <w:autoSpaceDE w:val="0"/>
        <w:autoSpaceDN w:val="0"/>
        <w:adjustRightInd w:val="0"/>
        <w:spacing w:line="240" w:lineRule="exact"/>
        <w:ind w:left="5103" w:hanging="141"/>
        <w:jc w:val="right"/>
      </w:pPr>
      <w:r w:rsidRPr="002C1FD9">
        <w:t xml:space="preserve">от </w:t>
      </w:r>
      <w:r w:rsidR="007C28DB">
        <w:t>30.09.</w:t>
      </w:r>
      <w:r w:rsidRPr="002C1FD9">
        <w:t>201</w:t>
      </w:r>
      <w:r w:rsidR="003A731F">
        <w:t>6</w:t>
      </w:r>
      <w:r w:rsidRPr="002C1FD9">
        <w:t xml:space="preserve">г. № </w:t>
      </w:r>
      <w:r w:rsidR="007C28DB">
        <w:t>360</w:t>
      </w:r>
    </w:p>
    <w:p w:rsidR="00B624CA" w:rsidRPr="002C1FD9" w:rsidRDefault="00B624CA" w:rsidP="00B624CA">
      <w:pPr>
        <w:widowControl w:val="0"/>
        <w:autoSpaceDE w:val="0"/>
        <w:autoSpaceDN w:val="0"/>
        <w:adjustRightInd w:val="0"/>
        <w:ind w:left="5954"/>
        <w:rPr>
          <w:sz w:val="28"/>
          <w:szCs w:val="28"/>
        </w:rPr>
      </w:pPr>
    </w:p>
    <w:p w:rsidR="004B5516" w:rsidRDefault="004B5516" w:rsidP="004B5516">
      <w:pPr>
        <w:widowControl w:val="0"/>
        <w:autoSpaceDE w:val="0"/>
        <w:autoSpaceDN w:val="0"/>
        <w:adjustRightInd w:val="0"/>
        <w:spacing w:line="240" w:lineRule="exact"/>
        <w:jc w:val="center"/>
        <w:rPr>
          <w:b/>
          <w:bCs/>
          <w:sz w:val="28"/>
          <w:szCs w:val="28"/>
        </w:rPr>
      </w:pPr>
      <w:r>
        <w:rPr>
          <w:b/>
          <w:bCs/>
          <w:sz w:val="28"/>
          <w:szCs w:val="28"/>
        </w:rPr>
        <w:t>ПОЛОЖЕНИЕ</w:t>
      </w:r>
    </w:p>
    <w:p w:rsidR="00BA5541" w:rsidRPr="00E32C90" w:rsidRDefault="00BA5541" w:rsidP="00E32C90">
      <w:pPr>
        <w:widowControl w:val="0"/>
        <w:autoSpaceDE w:val="0"/>
        <w:autoSpaceDN w:val="0"/>
        <w:adjustRightInd w:val="0"/>
        <w:spacing w:line="240" w:lineRule="exact"/>
        <w:jc w:val="center"/>
        <w:rPr>
          <w:b/>
          <w:sz w:val="28"/>
          <w:szCs w:val="28"/>
        </w:rPr>
      </w:pPr>
      <w:r>
        <w:rPr>
          <w:b/>
          <w:bCs/>
          <w:sz w:val="28"/>
          <w:szCs w:val="28"/>
        </w:rPr>
        <w:t xml:space="preserve"> о </w:t>
      </w:r>
      <w:r w:rsidRPr="00E32C90">
        <w:rPr>
          <w:b/>
          <w:bCs/>
          <w:sz w:val="28"/>
          <w:szCs w:val="28"/>
        </w:rPr>
        <w:t>порядке проведения конкурса по отбору кандидатур на должность</w:t>
      </w:r>
      <w:r w:rsidR="00E32C90" w:rsidRPr="00E32C90">
        <w:rPr>
          <w:b/>
          <w:bCs/>
          <w:sz w:val="28"/>
          <w:szCs w:val="28"/>
        </w:rPr>
        <w:t xml:space="preserve"> города Губахи - главы администрации города Губахи</w:t>
      </w:r>
    </w:p>
    <w:p w:rsidR="007C28DB" w:rsidRDefault="007C28DB" w:rsidP="00BA5541">
      <w:pPr>
        <w:widowControl w:val="0"/>
        <w:autoSpaceDE w:val="0"/>
        <w:autoSpaceDN w:val="0"/>
        <w:adjustRightInd w:val="0"/>
        <w:jc w:val="center"/>
        <w:outlineLvl w:val="1"/>
        <w:rPr>
          <w:b/>
          <w:sz w:val="28"/>
          <w:szCs w:val="28"/>
        </w:rPr>
      </w:pPr>
      <w:bookmarkStart w:id="0" w:name="Par43"/>
      <w:bookmarkEnd w:id="0"/>
    </w:p>
    <w:p w:rsidR="00BA5541" w:rsidRPr="004B5516" w:rsidRDefault="00BA5541" w:rsidP="007C28DB">
      <w:pPr>
        <w:widowControl w:val="0"/>
        <w:autoSpaceDE w:val="0"/>
        <w:autoSpaceDN w:val="0"/>
        <w:adjustRightInd w:val="0"/>
        <w:spacing w:line="360" w:lineRule="exact"/>
        <w:jc w:val="center"/>
        <w:outlineLvl w:val="1"/>
        <w:rPr>
          <w:b/>
          <w:sz w:val="28"/>
          <w:szCs w:val="28"/>
        </w:rPr>
      </w:pPr>
      <w:r w:rsidRPr="004B5516">
        <w:rPr>
          <w:b/>
          <w:sz w:val="28"/>
          <w:szCs w:val="28"/>
        </w:rPr>
        <w:t>1. Общие положения</w:t>
      </w:r>
    </w:p>
    <w:p w:rsidR="00BA5541" w:rsidRPr="008B39C8" w:rsidRDefault="00BA5541" w:rsidP="007C28D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Настоящее Положение разработано в соответствии с Федеральным </w:t>
      </w:r>
      <w:r w:rsidRPr="008B39C8">
        <w:rPr>
          <w:rFonts w:ascii="Times New Roman" w:hAnsi="Times New Roman" w:cs="Times New Roman"/>
          <w:sz w:val="28"/>
          <w:szCs w:val="28"/>
        </w:rPr>
        <w:t>законом от 06.10.2003 № 131-ФЗ «Об общих принципах организации местного самоупр</w:t>
      </w:r>
      <w:r w:rsidR="004B5516" w:rsidRPr="008B39C8">
        <w:rPr>
          <w:rFonts w:ascii="Times New Roman" w:hAnsi="Times New Roman" w:cs="Times New Roman"/>
          <w:sz w:val="28"/>
          <w:szCs w:val="28"/>
        </w:rPr>
        <w:t>авления в Российской Федерации»</w:t>
      </w:r>
      <w:r w:rsidR="008B39C8">
        <w:rPr>
          <w:rFonts w:ascii="Times New Roman" w:hAnsi="Times New Roman" w:cs="Times New Roman"/>
          <w:sz w:val="28"/>
          <w:szCs w:val="28"/>
        </w:rPr>
        <w:t>,</w:t>
      </w:r>
      <w:r w:rsidR="008B39C8" w:rsidRPr="008B39C8">
        <w:rPr>
          <w:rFonts w:ascii="Times New Roman" w:eastAsiaTheme="minorHAnsi" w:hAnsi="Times New Roman" w:cs="Times New Roman"/>
          <w:sz w:val="28"/>
          <w:szCs w:val="28"/>
          <w:lang w:eastAsia="en-US"/>
        </w:rPr>
        <w:t xml:space="preserve"> </w:t>
      </w:r>
      <w:hyperlink r:id="rId6" w:history="1">
        <w:r w:rsidR="008B39C8" w:rsidRPr="008B39C8">
          <w:rPr>
            <w:rFonts w:ascii="Times New Roman" w:eastAsiaTheme="minorHAnsi" w:hAnsi="Times New Roman" w:cs="Times New Roman"/>
            <w:sz w:val="28"/>
            <w:szCs w:val="28"/>
            <w:lang w:eastAsia="en-US"/>
          </w:rPr>
          <w:t>Законом</w:t>
        </w:r>
      </w:hyperlink>
      <w:r w:rsidR="008B39C8" w:rsidRPr="008B39C8">
        <w:rPr>
          <w:rFonts w:ascii="Times New Roman" w:eastAsiaTheme="minorHAnsi" w:hAnsi="Times New Roman" w:cs="Times New Roman"/>
          <w:sz w:val="28"/>
          <w:szCs w:val="28"/>
          <w:lang w:eastAsia="en-US"/>
        </w:rPr>
        <w:t xml:space="preserve"> Пермско</w:t>
      </w:r>
      <w:r w:rsidR="008B39C8">
        <w:rPr>
          <w:rFonts w:ascii="Times New Roman" w:eastAsiaTheme="minorHAnsi" w:hAnsi="Times New Roman" w:cs="Times New Roman"/>
          <w:sz w:val="28"/>
          <w:szCs w:val="28"/>
          <w:lang w:eastAsia="en-US"/>
        </w:rPr>
        <w:t>го края от 26 ноября 2014 года №</w:t>
      </w:r>
      <w:r w:rsidR="008B39C8" w:rsidRPr="008B39C8">
        <w:rPr>
          <w:rFonts w:ascii="Times New Roman" w:eastAsiaTheme="minorHAnsi" w:hAnsi="Times New Roman" w:cs="Times New Roman"/>
          <w:sz w:val="28"/>
          <w:szCs w:val="28"/>
          <w:lang w:eastAsia="en-US"/>
        </w:rPr>
        <w:t xml:space="preserve"> 401-ПК </w:t>
      </w:r>
      <w:r w:rsidR="008B39C8">
        <w:rPr>
          <w:rFonts w:ascii="Times New Roman" w:eastAsiaTheme="minorHAnsi" w:hAnsi="Times New Roman" w:cs="Times New Roman"/>
          <w:sz w:val="28"/>
          <w:szCs w:val="28"/>
          <w:lang w:eastAsia="en-US"/>
        </w:rPr>
        <w:t>«</w:t>
      </w:r>
      <w:r w:rsidR="008B39C8" w:rsidRPr="008B39C8">
        <w:rPr>
          <w:rFonts w:ascii="Times New Roman" w:eastAsiaTheme="minorHAnsi" w:hAnsi="Times New Roman" w:cs="Times New Roman"/>
          <w:sz w:val="28"/>
          <w:szCs w:val="28"/>
          <w:lang w:eastAsia="en-US"/>
        </w:rPr>
        <w:t xml:space="preserve">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 </w:t>
      </w:r>
      <w:r w:rsidR="004B5516" w:rsidRPr="008B39C8">
        <w:rPr>
          <w:rFonts w:ascii="Times New Roman" w:hAnsi="Times New Roman" w:cs="Times New Roman"/>
          <w:sz w:val="28"/>
          <w:szCs w:val="28"/>
        </w:rPr>
        <w:t xml:space="preserve"> </w:t>
      </w:r>
      <w:r w:rsidRPr="008B39C8">
        <w:rPr>
          <w:rFonts w:ascii="Times New Roman" w:hAnsi="Times New Roman" w:cs="Times New Roman"/>
          <w:sz w:val="28"/>
          <w:szCs w:val="28"/>
        </w:rPr>
        <w:t xml:space="preserve">и Уставом </w:t>
      </w:r>
      <w:proofErr w:type="spellStart"/>
      <w:r w:rsidR="004B5516" w:rsidRPr="008B39C8">
        <w:rPr>
          <w:rFonts w:ascii="Times New Roman" w:hAnsi="Times New Roman" w:cs="Times New Roman"/>
          <w:sz w:val="28"/>
          <w:szCs w:val="28"/>
        </w:rPr>
        <w:t>Губахинского</w:t>
      </w:r>
      <w:proofErr w:type="spellEnd"/>
      <w:r w:rsidR="004B5516" w:rsidRPr="008B39C8">
        <w:rPr>
          <w:rFonts w:ascii="Times New Roman" w:hAnsi="Times New Roman" w:cs="Times New Roman"/>
          <w:sz w:val="28"/>
          <w:szCs w:val="28"/>
        </w:rPr>
        <w:t xml:space="preserve"> городского округа</w:t>
      </w:r>
      <w:r w:rsidRPr="008B39C8">
        <w:rPr>
          <w:rFonts w:ascii="Times New Roman" w:hAnsi="Times New Roman" w:cs="Times New Roman"/>
          <w:sz w:val="28"/>
          <w:szCs w:val="28"/>
        </w:rPr>
        <w:t xml:space="preserve"> и определяет порядок и условия проведения конкурса по отбору</w:t>
      </w:r>
      <w:proofErr w:type="gramEnd"/>
      <w:r w:rsidRPr="008B39C8">
        <w:rPr>
          <w:rFonts w:ascii="Times New Roman" w:hAnsi="Times New Roman" w:cs="Times New Roman"/>
          <w:sz w:val="28"/>
          <w:szCs w:val="28"/>
        </w:rPr>
        <w:t xml:space="preserve"> кандидатур на должность главы </w:t>
      </w:r>
      <w:r w:rsidR="004B5516" w:rsidRPr="008B39C8">
        <w:rPr>
          <w:rFonts w:ascii="Times New Roman" w:hAnsi="Times New Roman" w:cs="Times New Roman"/>
          <w:sz w:val="28"/>
          <w:szCs w:val="28"/>
        </w:rPr>
        <w:t>города Губахи – главы администрации города Губахи</w:t>
      </w:r>
      <w:r w:rsidRPr="008B39C8">
        <w:rPr>
          <w:rFonts w:ascii="Times New Roman" w:hAnsi="Times New Roman" w:cs="Times New Roman"/>
          <w:bCs/>
          <w:sz w:val="28"/>
          <w:szCs w:val="28"/>
        </w:rPr>
        <w:t>.</w:t>
      </w:r>
    </w:p>
    <w:p w:rsidR="00BA5541" w:rsidRDefault="00BA5541" w:rsidP="007C28DB">
      <w:pPr>
        <w:widowControl w:val="0"/>
        <w:autoSpaceDE w:val="0"/>
        <w:autoSpaceDN w:val="0"/>
        <w:adjustRightInd w:val="0"/>
        <w:spacing w:line="360" w:lineRule="exact"/>
        <w:ind w:firstLine="540"/>
        <w:jc w:val="both"/>
        <w:rPr>
          <w:sz w:val="28"/>
          <w:szCs w:val="28"/>
        </w:rPr>
      </w:pPr>
      <w:r w:rsidRPr="008B39C8">
        <w:rPr>
          <w:sz w:val="28"/>
          <w:szCs w:val="28"/>
        </w:rPr>
        <w:t>1.2. Целью проведения конкурса является отбор и</w:t>
      </w:r>
      <w:r>
        <w:rPr>
          <w:sz w:val="28"/>
          <w:szCs w:val="28"/>
        </w:rPr>
        <w:t xml:space="preserve"> представление на рассмотрение </w:t>
      </w:r>
      <w:proofErr w:type="spellStart"/>
      <w:r w:rsidR="004B5516">
        <w:rPr>
          <w:sz w:val="28"/>
          <w:szCs w:val="28"/>
        </w:rPr>
        <w:t>Губахинской</w:t>
      </w:r>
      <w:proofErr w:type="spellEnd"/>
      <w:r w:rsidR="004B5516">
        <w:rPr>
          <w:sz w:val="28"/>
          <w:szCs w:val="28"/>
        </w:rPr>
        <w:t xml:space="preserve"> городской Дум</w:t>
      </w:r>
      <w:r w:rsidR="00E32C90">
        <w:rPr>
          <w:sz w:val="28"/>
          <w:szCs w:val="28"/>
        </w:rPr>
        <w:t>ы</w:t>
      </w:r>
      <w:r>
        <w:rPr>
          <w:sz w:val="28"/>
          <w:szCs w:val="28"/>
        </w:rPr>
        <w:t xml:space="preserve">  наиболее подготовленных лиц для избрания на должность </w:t>
      </w:r>
      <w:r w:rsidR="004B5516">
        <w:rPr>
          <w:sz w:val="28"/>
          <w:szCs w:val="28"/>
        </w:rPr>
        <w:t xml:space="preserve">главы города Губахи – главы администрации города Губахи </w:t>
      </w:r>
      <w:r>
        <w:rPr>
          <w:sz w:val="28"/>
          <w:szCs w:val="28"/>
        </w:rPr>
        <w:t xml:space="preserve"> (далее по тексту - глава).</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xml:space="preserve">При проведении конкурса кандидатам гарантируется равенство прав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и Уставом </w:t>
      </w:r>
      <w:proofErr w:type="spellStart"/>
      <w:r w:rsidR="004B5516">
        <w:rPr>
          <w:sz w:val="28"/>
          <w:szCs w:val="28"/>
        </w:rPr>
        <w:t>Губахинского</w:t>
      </w:r>
      <w:proofErr w:type="spellEnd"/>
      <w:r w:rsidR="004B5516">
        <w:rPr>
          <w:sz w:val="28"/>
          <w:szCs w:val="28"/>
        </w:rPr>
        <w:t xml:space="preserve"> городского округа</w:t>
      </w:r>
      <w:r>
        <w:rPr>
          <w:sz w:val="28"/>
          <w:szCs w:val="28"/>
        </w:rPr>
        <w:t>.</w:t>
      </w:r>
    </w:p>
    <w:p w:rsidR="00BA5541" w:rsidRPr="007C28DB" w:rsidRDefault="00BA5541" w:rsidP="007C28DB">
      <w:pPr>
        <w:widowControl w:val="0"/>
        <w:autoSpaceDE w:val="0"/>
        <w:autoSpaceDN w:val="0"/>
        <w:adjustRightInd w:val="0"/>
        <w:spacing w:line="360" w:lineRule="exact"/>
        <w:jc w:val="center"/>
        <w:outlineLvl w:val="1"/>
        <w:rPr>
          <w:b/>
          <w:sz w:val="28"/>
          <w:szCs w:val="28"/>
        </w:rPr>
      </w:pPr>
      <w:bookmarkStart w:id="1" w:name="Par52"/>
      <w:bookmarkEnd w:id="1"/>
      <w:r w:rsidRPr="007C28DB">
        <w:rPr>
          <w:b/>
          <w:sz w:val="28"/>
          <w:szCs w:val="28"/>
        </w:rPr>
        <w:t>2. Участники конкурса</w:t>
      </w:r>
    </w:p>
    <w:p w:rsidR="00BA5541" w:rsidRPr="00244624" w:rsidRDefault="00BA5541" w:rsidP="007C28DB">
      <w:pPr>
        <w:widowControl w:val="0"/>
        <w:autoSpaceDE w:val="0"/>
        <w:autoSpaceDN w:val="0"/>
        <w:adjustRightInd w:val="0"/>
        <w:spacing w:line="360" w:lineRule="exact"/>
        <w:ind w:firstLine="567"/>
        <w:jc w:val="both"/>
        <w:rPr>
          <w:sz w:val="28"/>
          <w:szCs w:val="28"/>
        </w:rPr>
      </w:pPr>
      <w:r w:rsidRPr="00244624">
        <w:rPr>
          <w:sz w:val="28"/>
          <w:szCs w:val="28"/>
        </w:rPr>
        <w:t>2.1. В конкурсе вправе принимать участие лиц</w:t>
      </w:r>
      <w:r w:rsidR="004B5516" w:rsidRPr="00244624">
        <w:rPr>
          <w:sz w:val="28"/>
          <w:szCs w:val="28"/>
        </w:rPr>
        <w:t>а, достигши</w:t>
      </w:r>
      <w:r w:rsidRPr="00244624">
        <w:rPr>
          <w:sz w:val="28"/>
          <w:szCs w:val="28"/>
        </w:rPr>
        <w:t xml:space="preserve">е на день проведения конкурса 18-летнего возраста. </w:t>
      </w:r>
    </w:p>
    <w:p w:rsidR="00BA5541" w:rsidRPr="00244624" w:rsidRDefault="00BA5541" w:rsidP="007C28DB">
      <w:pPr>
        <w:widowControl w:val="0"/>
        <w:autoSpaceDE w:val="0"/>
        <w:autoSpaceDN w:val="0"/>
        <w:adjustRightInd w:val="0"/>
        <w:spacing w:line="360" w:lineRule="exact"/>
        <w:ind w:firstLine="567"/>
        <w:jc w:val="both"/>
        <w:rPr>
          <w:sz w:val="28"/>
          <w:szCs w:val="28"/>
        </w:rPr>
      </w:pPr>
      <w:r w:rsidRPr="00244624">
        <w:rPr>
          <w:sz w:val="28"/>
          <w:szCs w:val="28"/>
        </w:rPr>
        <w:t>2.2. Не вправе принимать участие в конкурсе следующие лица:</w:t>
      </w:r>
    </w:p>
    <w:p w:rsidR="00BA5541" w:rsidRPr="00244624" w:rsidRDefault="00BA5541" w:rsidP="007C28DB">
      <w:pPr>
        <w:widowControl w:val="0"/>
        <w:autoSpaceDE w:val="0"/>
        <w:autoSpaceDN w:val="0"/>
        <w:adjustRightInd w:val="0"/>
        <w:spacing w:line="360" w:lineRule="exact"/>
        <w:ind w:firstLine="567"/>
        <w:jc w:val="both"/>
        <w:rPr>
          <w:sz w:val="28"/>
          <w:szCs w:val="28"/>
        </w:rPr>
      </w:pPr>
      <w:r w:rsidRPr="00244624">
        <w:rPr>
          <w:sz w:val="28"/>
          <w:szCs w:val="28"/>
        </w:rPr>
        <w:t xml:space="preserve">1) </w:t>
      </w:r>
      <w:proofErr w:type="gramStart"/>
      <w:r w:rsidRPr="00244624">
        <w:rPr>
          <w:sz w:val="28"/>
          <w:szCs w:val="28"/>
        </w:rPr>
        <w:t>признанные</w:t>
      </w:r>
      <w:proofErr w:type="gramEnd"/>
      <w:r w:rsidRPr="00244624">
        <w:rPr>
          <w:sz w:val="28"/>
          <w:szCs w:val="28"/>
        </w:rPr>
        <w:t xml:space="preserve"> судом недееспособными;</w:t>
      </w:r>
    </w:p>
    <w:p w:rsidR="00BA5541" w:rsidRPr="00244624" w:rsidRDefault="00BA5541" w:rsidP="007C28DB">
      <w:pPr>
        <w:widowControl w:val="0"/>
        <w:autoSpaceDE w:val="0"/>
        <w:autoSpaceDN w:val="0"/>
        <w:adjustRightInd w:val="0"/>
        <w:spacing w:line="360" w:lineRule="exact"/>
        <w:ind w:firstLine="567"/>
        <w:jc w:val="both"/>
        <w:rPr>
          <w:sz w:val="28"/>
          <w:szCs w:val="28"/>
        </w:rPr>
      </w:pPr>
      <w:r w:rsidRPr="00244624">
        <w:rPr>
          <w:sz w:val="28"/>
          <w:szCs w:val="28"/>
        </w:rPr>
        <w:t>2) содержащиеся в местах лишения свободы по приговору суда;</w:t>
      </w:r>
    </w:p>
    <w:p w:rsidR="00BA5541" w:rsidRPr="00244624" w:rsidRDefault="00BA5541" w:rsidP="007C28DB">
      <w:pPr>
        <w:widowControl w:val="0"/>
        <w:autoSpaceDE w:val="0"/>
        <w:autoSpaceDN w:val="0"/>
        <w:adjustRightInd w:val="0"/>
        <w:spacing w:line="360" w:lineRule="exact"/>
        <w:ind w:firstLine="567"/>
        <w:jc w:val="both"/>
        <w:rPr>
          <w:sz w:val="28"/>
          <w:szCs w:val="28"/>
        </w:rPr>
      </w:pPr>
      <w:r w:rsidRPr="00244624">
        <w:rPr>
          <w:sz w:val="28"/>
          <w:szCs w:val="28"/>
        </w:rPr>
        <w:t>3)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принимать участие в конкурсе, если их избрание в органы местного самоуправления предусмотрено международным договором Российской Федерации.</w:t>
      </w:r>
    </w:p>
    <w:p w:rsidR="00BA5541" w:rsidRPr="00244624" w:rsidRDefault="00BA5541" w:rsidP="007C28DB">
      <w:pPr>
        <w:widowControl w:val="0"/>
        <w:autoSpaceDE w:val="0"/>
        <w:autoSpaceDN w:val="0"/>
        <w:adjustRightInd w:val="0"/>
        <w:spacing w:line="360" w:lineRule="exact"/>
        <w:ind w:firstLine="567"/>
        <w:jc w:val="both"/>
        <w:rPr>
          <w:sz w:val="28"/>
          <w:szCs w:val="28"/>
        </w:rPr>
      </w:pPr>
      <w:r w:rsidRPr="00244624">
        <w:rPr>
          <w:sz w:val="28"/>
          <w:szCs w:val="28"/>
        </w:rPr>
        <w:t>4) осужденные к лишению свободы:</w:t>
      </w:r>
    </w:p>
    <w:p w:rsidR="00BA5541" w:rsidRPr="00244624" w:rsidRDefault="00BA5541" w:rsidP="007C28DB">
      <w:pPr>
        <w:widowControl w:val="0"/>
        <w:autoSpaceDE w:val="0"/>
        <w:autoSpaceDN w:val="0"/>
        <w:adjustRightInd w:val="0"/>
        <w:spacing w:line="360" w:lineRule="exact"/>
        <w:ind w:firstLine="567"/>
        <w:jc w:val="both"/>
        <w:rPr>
          <w:sz w:val="28"/>
          <w:szCs w:val="28"/>
        </w:rPr>
      </w:pPr>
      <w:r w:rsidRPr="00244624">
        <w:rPr>
          <w:sz w:val="28"/>
          <w:szCs w:val="28"/>
        </w:rPr>
        <w:t>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BA5541" w:rsidRPr="00244624" w:rsidRDefault="00BA5541" w:rsidP="007C28DB">
      <w:pPr>
        <w:widowControl w:val="0"/>
        <w:autoSpaceDE w:val="0"/>
        <w:autoSpaceDN w:val="0"/>
        <w:adjustRightInd w:val="0"/>
        <w:spacing w:line="360" w:lineRule="exact"/>
        <w:ind w:firstLine="567"/>
        <w:jc w:val="both"/>
        <w:rPr>
          <w:sz w:val="28"/>
          <w:szCs w:val="28"/>
        </w:rPr>
      </w:pPr>
      <w:r w:rsidRPr="00244624">
        <w:rPr>
          <w:sz w:val="28"/>
          <w:szCs w:val="28"/>
        </w:rPr>
        <w:lastRenderedPageBreak/>
        <w:t>за совершение тяжких преступлений, судимость которых снята или погашена, - до истечения десяти лет со дня снятия или погашения судимости;</w:t>
      </w:r>
    </w:p>
    <w:p w:rsidR="00BA5541" w:rsidRPr="00244624" w:rsidRDefault="00BA5541" w:rsidP="007C28DB">
      <w:pPr>
        <w:widowControl w:val="0"/>
        <w:autoSpaceDE w:val="0"/>
        <w:autoSpaceDN w:val="0"/>
        <w:adjustRightInd w:val="0"/>
        <w:spacing w:line="360" w:lineRule="exact"/>
        <w:ind w:firstLine="567"/>
        <w:jc w:val="both"/>
        <w:rPr>
          <w:sz w:val="28"/>
          <w:szCs w:val="28"/>
        </w:rPr>
      </w:pPr>
      <w:r w:rsidRPr="00244624">
        <w:rPr>
          <w:sz w:val="28"/>
          <w:szCs w:val="28"/>
        </w:rPr>
        <w:t>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BA5541" w:rsidRPr="00244624" w:rsidRDefault="00BA5541" w:rsidP="007C28DB">
      <w:pPr>
        <w:widowControl w:val="0"/>
        <w:autoSpaceDE w:val="0"/>
        <w:autoSpaceDN w:val="0"/>
        <w:adjustRightInd w:val="0"/>
        <w:spacing w:line="360" w:lineRule="exact"/>
        <w:ind w:firstLine="567"/>
        <w:jc w:val="both"/>
        <w:rPr>
          <w:sz w:val="28"/>
          <w:szCs w:val="28"/>
        </w:rPr>
      </w:pPr>
      <w:r w:rsidRPr="00244624">
        <w:rPr>
          <w:sz w:val="28"/>
          <w:szCs w:val="28"/>
        </w:rPr>
        <w:t xml:space="preserve">5)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w:t>
      </w:r>
      <w:r w:rsidRPr="00244624">
        <w:rPr>
          <w:color w:val="000000" w:themeColor="text1"/>
          <w:sz w:val="28"/>
          <w:szCs w:val="28"/>
        </w:rPr>
        <w:t>абзацев третьего и четвертого подпункта 4 пункта 2.2 настоящего Положения;</w:t>
      </w:r>
    </w:p>
    <w:p w:rsidR="00BA5541" w:rsidRPr="00244624" w:rsidRDefault="00BA5541" w:rsidP="007C28DB">
      <w:pPr>
        <w:widowControl w:val="0"/>
        <w:autoSpaceDE w:val="0"/>
        <w:autoSpaceDN w:val="0"/>
        <w:adjustRightInd w:val="0"/>
        <w:spacing w:line="360" w:lineRule="exact"/>
        <w:ind w:firstLine="567"/>
        <w:jc w:val="both"/>
        <w:rPr>
          <w:sz w:val="28"/>
          <w:szCs w:val="28"/>
        </w:rPr>
      </w:pPr>
      <w:r w:rsidRPr="00244624">
        <w:rPr>
          <w:sz w:val="28"/>
          <w:szCs w:val="28"/>
        </w:rPr>
        <w:t>6)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BA5541" w:rsidRPr="00244624" w:rsidRDefault="00BA5541" w:rsidP="007C28DB">
      <w:pPr>
        <w:widowControl w:val="0"/>
        <w:autoSpaceDE w:val="0"/>
        <w:autoSpaceDN w:val="0"/>
        <w:adjustRightInd w:val="0"/>
        <w:spacing w:line="360" w:lineRule="exact"/>
        <w:ind w:firstLine="567"/>
        <w:jc w:val="both"/>
        <w:rPr>
          <w:sz w:val="28"/>
          <w:szCs w:val="28"/>
        </w:rPr>
      </w:pPr>
      <w:r w:rsidRPr="00244624">
        <w:rPr>
          <w:sz w:val="28"/>
          <w:szCs w:val="28"/>
        </w:rPr>
        <w:t>2.3.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принимать участия в конкурсе, если конкурс состоится до истечения указанного срока.</w:t>
      </w:r>
    </w:p>
    <w:p w:rsidR="00BA5541" w:rsidRPr="00244624" w:rsidRDefault="00BA5541" w:rsidP="007C28DB">
      <w:pPr>
        <w:widowControl w:val="0"/>
        <w:autoSpaceDE w:val="0"/>
        <w:autoSpaceDN w:val="0"/>
        <w:adjustRightInd w:val="0"/>
        <w:spacing w:line="360" w:lineRule="exact"/>
        <w:ind w:firstLine="540"/>
        <w:jc w:val="both"/>
        <w:rPr>
          <w:sz w:val="28"/>
          <w:szCs w:val="28"/>
        </w:rPr>
      </w:pPr>
      <w:r w:rsidRPr="00244624">
        <w:rPr>
          <w:sz w:val="28"/>
          <w:szCs w:val="28"/>
        </w:rPr>
        <w:t>2.4. Кандидатами на должность главы не могут являться члены конкурсной Комиссии, образованной для проведения данного конкурса.</w:t>
      </w:r>
    </w:p>
    <w:p w:rsidR="00BA5541" w:rsidRPr="008B39C8" w:rsidRDefault="00BA5541" w:rsidP="007C28DB">
      <w:pPr>
        <w:widowControl w:val="0"/>
        <w:autoSpaceDE w:val="0"/>
        <w:autoSpaceDN w:val="0"/>
        <w:adjustRightInd w:val="0"/>
        <w:spacing w:line="360" w:lineRule="exact"/>
        <w:jc w:val="center"/>
        <w:outlineLvl w:val="1"/>
        <w:rPr>
          <w:b/>
          <w:sz w:val="28"/>
          <w:szCs w:val="28"/>
        </w:rPr>
      </w:pPr>
      <w:bookmarkStart w:id="2" w:name="Par59"/>
      <w:bookmarkEnd w:id="2"/>
      <w:r w:rsidRPr="00244624">
        <w:rPr>
          <w:b/>
          <w:sz w:val="28"/>
          <w:szCs w:val="28"/>
        </w:rPr>
        <w:t>3. Конкурсная комиссия</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xml:space="preserve">3.1. В своей работе </w:t>
      </w:r>
      <w:r w:rsidR="00892425">
        <w:rPr>
          <w:sz w:val="28"/>
          <w:szCs w:val="28"/>
        </w:rPr>
        <w:t>конкурсная к</w:t>
      </w:r>
      <w:r>
        <w:rPr>
          <w:sz w:val="28"/>
          <w:szCs w:val="28"/>
        </w:rPr>
        <w:t>омиссия руководствуется Федеральным законом от 06.10.2003 № 131-ФЗ «Об общих принципах организации местного самоуправления в Российской Федерации».</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xml:space="preserve">Основными задачами </w:t>
      </w:r>
      <w:r w:rsidR="00892425">
        <w:rPr>
          <w:sz w:val="28"/>
          <w:szCs w:val="28"/>
        </w:rPr>
        <w:t>конкурсной к</w:t>
      </w:r>
      <w:r>
        <w:rPr>
          <w:sz w:val="28"/>
          <w:szCs w:val="28"/>
        </w:rPr>
        <w:t>омиссии при проведении конкурса на замещение должности главы являются:</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обеспечение соблюдения равных условий проведения конкурса для каждого из кандидатов;</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рассмотрение документов, представленных на конкурс;</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отбор кандидатов на должность главы для избрания представительным органом.</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xml:space="preserve">3.2. Конкурсная комиссия (далее - Комиссия) формируется на срок </w:t>
      </w:r>
      <w:r w:rsidRPr="002E6045">
        <w:rPr>
          <w:sz w:val="28"/>
          <w:szCs w:val="28"/>
        </w:rPr>
        <w:t>проведения конкурса. Общее число членов конкурсной комиссии составляет 12</w:t>
      </w:r>
      <w:r w:rsidR="00892425" w:rsidRPr="002E6045">
        <w:rPr>
          <w:sz w:val="28"/>
          <w:szCs w:val="28"/>
        </w:rPr>
        <w:t xml:space="preserve"> человек</w:t>
      </w:r>
      <w:r w:rsidR="00892425">
        <w:rPr>
          <w:sz w:val="28"/>
          <w:szCs w:val="28"/>
        </w:rPr>
        <w:t>, при этом п</w:t>
      </w:r>
      <w:r>
        <w:rPr>
          <w:sz w:val="28"/>
          <w:szCs w:val="28"/>
        </w:rPr>
        <w:t>оловина членов</w:t>
      </w:r>
      <w:r w:rsidR="00892425">
        <w:rPr>
          <w:sz w:val="28"/>
          <w:szCs w:val="28"/>
        </w:rPr>
        <w:t xml:space="preserve"> комиссии </w:t>
      </w:r>
      <w:r>
        <w:rPr>
          <w:sz w:val="28"/>
          <w:szCs w:val="28"/>
        </w:rPr>
        <w:t xml:space="preserve"> назначается </w:t>
      </w:r>
      <w:proofErr w:type="spellStart"/>
      <w:r w:rsidR="00892425">
        <w:rPr>
          <w:sz w:val="28"/>
          <w:szCs w:val="28"/>
        </w:rPr>
        <w:t>Губахинской</w:t>
      </w:r>
      <w:proofErr w:type="spellEnd"/>
      <w:r w:rsidR="00892425">
        <w:rPr>
          <w:sz w:val="28"/>
          <w:szCs w:val="28"/>
        </w:rPr>
        <w:t xml:space="preserve"> городской Думой</w:t>
      </w:r>
      <w:r>
        <w:rPr>
          <w:sz w:val="28"/>
          <w:szCs w:val="28"/>
        </w:rPr>
        <w:t>, а другая половина - губернатором Пермского края.</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xml:space="preserve">В число членов Комиссии, назначаемых </w:t>
      </w:r>
      <w:proofErr w:type="spellStart"/>
      <w:r w:rsidR="00892425">
        <w:rPr>
          <w:sz w:val="28"/>
          <w:szCs w:val="28"/>
        </w:rPr>
        <w:t>Губахинской</w:t>
      </w:r>
      <w:proofErr w:type="spellEnd"/>
      <w:r w:rsidR="00892425">
        <w:rPr>
          <w:sz w:val="28"/>
          <w:szCs w:val="28"/>
        </w:rPr>
        <w:t xml:space="preserve"> городской Думой</w:t>
      </w:r>
      <w:r>
        <w:rPr>
          <w:sz w:val="28"/>
          <w:szCs w:val="28"/>
        </w:rPr>
        <w:t xml:space="preserve">, могут входить депутаты представительного органа, муниципальные служащие,  представители общественных объединений и иные лица. </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xml:space="preserve">3.3. Комиссия состоит из председателя, заместителя председателя, </w:t>
      </w:r>
      <w:r>
        <w:rPr>
          <w:sz w:val="28"/>
          <w:szCs w:val="28"/>
        </w:rPr>
        <w:lastRenderedPageBreak/>
        <w:t>секретаря и членов комиссии.</w:t>
      </w:r>
    </w:p>
    <w:p w:rsidR="00BA5541" w:rsidRPr="002E6045" w:rsidRDefault="00BA5541" w:rsidP="007C28DB">
      <w:pPr>
        <w:widowControl w:val="0"/>
        <w:autoSpaceDE w:val="0"/>
        <w:autoSpaceDN w:val="0"/>
        <w:adjustRightInd w:val="0"/>
        <w:spacing w:line="360" w:lineRule="exact"/>
        <w:ind w:firstLine="540"/>
        <w:jc w:val="both"/>
        <w:rPr>
          <w:sz w:val="28"/>
          <w:szCs w:val="28"/>
        </w:rPr>
      </w:pPr>
      <w:r w:rsidRPr="002E6045">
        <w:rPr>
          <w:sz w:val="28"/>
          <w:szCs w:val="28"/>
        </w:rPr>
        <w:t>Председатель Комиссии избирается на первом заседании Комиссии из числа членов Комиссии, назначенных губернатором Пермского края большинством голосов от числа присутствующих на заседании членов Комиссии.</w:t>
      </w:r>
    </w:p>
    <w:p w:rsidR="00BA5541" w:rsidRDefault="00BA5541" w:rsidP="007C28DB">
      <w:pPr>
        <w:widowControl w:val="0"/>
        <w:autoSpaceDE w:val="0"/>
        <w:autoSpaceDN w:val="0"/>
        <w:adjustRightInd w:val="0"/>
        <w:spacing w:line="360" w:lineRule="exact"/>
        <w:ind w:firstLine="540"/>
        <w:jc w:val="both"/>
        <w:rPr>
          <w:sz w:val="28"/>
          <w:szCs w:val="28"/>
        </w:rPr>
      </w:pPr>
      <w:r w:rsidRPr="002E6045">
        <w:rPr>
          <w:sz w:val="28"/>
          <w:szCs w:val="28"/>
        </w:rPr>
        <w:t>Председатель Комиссии осуществляет</w:t>
      </w:r>
      <w:r>
        <w:rPr>
          <w:sz w:val="28"/>
          <w:szCs w:val="28"/>
        </w:rPr>
        <w:t xml:space="preserve">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Комиссией.</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Заместитель председателя и секретарь Комиссии избираются из состава Комиссии на первом заседании Комиссии большинством голосов от числа присутствующих на заседании членов Комиссии.</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Комиссии, в том числе знакомит членов Комиссии с пакетом документов о кандидатах не позднее чем за три дня до начала заседания Комиссии, ведет протоколы заседания Комиссии и подписывает их совместно с председателем Комиссии.</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3.4. На свое первое заседание Комиссия собирается не позднее семи дней со дня утверждения её полного состава.</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3.5. Заседание Комиссии считается правомочным, если на нем присутствуют более половины от установленного числа членов Комиссии. Решения Комиссии принимаются большинством голосов от числа присутствующих на заседании членов Комиссии.</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Члены Комиссии участвуют в ее заседаниях лично и не вправе передавать свои полномочия другому лицу.</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По решению председателя Комиссии к работе Комиссии для консультаций могут привлекаться специалисты органов местного самоуправления и органов государственной власти по правовым, кадровым и иным вопросам.</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xml:space="preserve">На заседаниях Комиссии могут присутствовать депутаты </w:t>
      </w:r>
      <w:proofErr w:type="spellStart"/>
      <w:r w:rsidR="00892425">
        <w:rPr>
          <w:sz w:val="28"/>
          <w:szCs w:val="28"/>
        </w:rPr>
        <w:t>Губахинской</w:t>
      </w:r>
      <w:proofErr w:type="spellEnd"/>
      <w:r w:rsidR="00892425">
        <w:rPr>
          <w:sz w:val="28"/>
          <w:szCs w:val="28"/>
        </w:rPr>
        <w:t xml:space="preserve"> городской Думы</w:t>
      </w:r>
      <w:r>
        <w:rPr>
          <w:sz w:val="28"/>
          <w:szCs w:val="28"/>
        </w:rPr>
        <w:t>, не являющиеся членами Комиссии.</w:t>
      </w:r>
    </w:p>
    <w:p w:rsidR="00BA5541" w:rsidRPr="00892425" w:rsidRDefault="00BA5541" w:rsidP="007C28DB">
      <w:pPr>
        <w:widowControl w:val="0"/>
        <w:autoSpaceDE w:val="0"/>
        <w:autoSpaceDN w:val="0"/>
        <w:adjustRightInd w:val="0"/>
        <w:spacing w:line="360" w:lineRule="exact"/>
        <w:jc w:val="center"/>
        <w:outlineLvl w:val="1"/>
        <w:rPr>
          <w:b/>
          <w:sz w:val="28"/>
          <w:szCs w:val="28"/>
        </w:rPr>
      </w:pPr>
      <w:bookmarkStart w:id="3" w:name="Par95"/>
      <w:bookmarkEnd w:id="3"/>
      <w:r w:rsidRPr="00892425">
        <w:rPr>
          <w:b/>
          <w:sz w:val="28"/>
          <w:szCs w:val="28"/>
        </w:rPr>
        <w:t>4. Подготовка конкурса</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lastRenderedPageBreak/>
        <w:t xml:space="preserve">4.1. О проведении конкурса на замещение должности главы </w:t>
      </w:r>
      <w:proofErr w:type="spellStart"/>
      <w:r w:rsidR="00892425">
        <w:rPr>
          <w:sz w:val="28"/>
          <w:szCs w:val="28"/>
        </w:rPr>
        <w:t>Губахинской</w:t>
      </w:r>
      <w:proofErr w:type="spellEnd"/>
      <w:r w:rsidR="00892425">
        <w:rPr>
          <w:sz w:val="28"/>
          <w:szCs w:val="28"/>
        </w:rPr>
        <w:t xml:space="preserve"> городской Думой</w:t>
      </w:r>
      <w:r>
        <w:rPr>
          <w:sz w:val="28"/>
          <w:szCs w:val="28"/>
        </w:rPr>
        <w:t xml:space="preserve"> принимается решение, в котором определяются:</w:t>
      </w:r>
    </w:p>
    <w:p w:rsidR="00BA5541" w:rsidRDefault="006C5E99" w:rsidP="007C28DB">
      <w:pPr>
        <w:widowControl w:val="0"/>
        <w:autoSpaceDE w:val="0"/>
        <w:autoSpaceDN w:val="0"/>
        <w:adjustRightInd w:val="0"/>
        <w:spacing w:line="360" w:lineRule="exact"/>
        <w:ind w:firstLine="540"/>
        <w:jc w:val="both"/>
        <w:rPr>
          <w:sz w:val="28"/>
          <w:szCs w:val="28"/>
        </w:rPr>
      </w:pPr>
      <w:r>
        <w:rPr>
          <w:sz w:val="28"/>
          <w:szCs w:val="28"/>
        </w:rPr>
        <w:t xml:space="preserve">- </w:t>
      </w:r>
      <w:r w:rsidR="00BA5541">
        <w:rPr>
          <w:sz w:val="28"/>
          <w:szCs w:val="28"/>
        </w:rPr>
        <w:t>сроки проведения конкурса;</w:t>
      </w:r>
    </w:p>
    <w:p w:rsidR="00BA5541" w:rsidRDefault="006C5E99" w:rsidP="007C28DB">
      <w:pPr>
        <w:widowControl w:val="0"/>
        <w:autoSpaceDE w:val="0"/>
        <w:autoSpaceDN w:val="0"/>
        <w:adjustRightInd w:val="0"/>
        <w:spacing w:line="360" w:lineRule="exact"/>
        <w:ind w:firstLine="540"/>
        <w:jc w:val="both"/>
        <w:rPr>
          <w:sz w:val="28"/>
          <w:szCs w:val="28"/>
        </w:rPr>
      </w:pPr>
      <w:r>
        <w:rPr>
          <w:sz w:val="28"/>
          <w:szCs w:val="28"/>
        </w:rPr>
        <w:t xml:space="preserve">- </w:t>
      </w:r>
      <w:r w:rsidR="00BA5541">
        <w:rPr>
          <w:sz w:val="28"/>
          <w:szCs w:val="28"/>
        </w:rPr>
        <w:t>срок опубликования объявления о проведении конкурса;</w:t>
      </w:r>
    </w:p>
    <w:p w:rsidR="00BA5541" w:rsidRDefault="006C5E99" w:rsidP="007C28DB">
      <w:pPr>
        <w:widowControl w:val="0"/>
        <w:autoSpaceDE w:val="0"/>
        <w:autoSpaceDN w:val="0"/>
        <w:adjustRightInd w:val="0"/>
        <w:spacing w:line="360" w:lineRule="exact"/>
        <w:ind w:firstLine="540"/>
        <w:jc w:val="both"/>
        <w:rPr>
          <w:sz w:val="28"/>
          <w:szCs w:val="28"/>
        </w:rPr>
      </w:pPr>
      <w:r>
        <w:rPr>
          <w:sz w:val="28"/>
          <w:szCs w:val="28"/>
        </w:rPr>
        <w:t xml:space="preserve">- </w:t>
      </w:r>
      <w:r w:rsidR="00BA5541">
        <w:rPr>
          <w:sz w:val="28"/>
          <w:szCs w:val="28"/>
        </w:rPr>
        <w:t>члены конкурсной комиссии, назначаемые представительным органом.</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xml:space="preserve">4.2. Объявление о проведении конкурса публикуется не позднее чем за </w:t>
      </w:r>
      <w:r w:rsidRPr="00456B6F">
        <w:rPr>
          <w:sz w:val="28"/>
          <w:szCs w:val="28"/>
        </w:rPr>
        <w:t>20 дней до</w:t>
      </w:r>
      <w:r>
        <w:rPr>
          <w:sz w:val="28"/>
          <w:szCs w:val="28"/>
        </w:rPr>
        <w:t xml:space="preserve"> дня проведения конкурса в сети Интернет на </w:t>
      </w:r>
      <w:r w:rsidR="006C5E99">
        <w:rPr>
          <w:sz w:val="28"/>
          <w:szCs w:val="28"/>
        </w:rPr>
        <w:t>О</w:t>
      </w:r>
      <w:r>
        <w:rPr>
          <w:sz w:val="28"/>
          <w:szCs w:val="28"/>
        </w:rPr>
        <w:t xml:space="preserve">фициальном сайте </w:t>
      </w:r>
      <w:proofErr w:type="spellStart"/>
      <w:r w:rsidR="006C5E99">
        <w:rPr>
          <w:sz w:val="28"/>
          <w:szCs w:val="28"/>
        </w:rPr>
        <w:t>Губахинского</w:t>
      </w:r>
      <w:proofErr w:type="spellEnd"/>
      <w:r w:rsidR="006C5E99">
        <w:rPr>
          <w:sz w:val="28"/>
          <w:szCs w:val="28"/>
        </w:rPr>
        <w:t xml:space="preserve"> городского округа</w:t>
      </w:r>
      <w:r>
        <w:rPr>
          <w:sz w:val="28"/>
          <w:szCs w:val="28"/>
        </w:rPr>
        <w:t>.</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В объявлении указываются:</w:t>
      </w:r>
    </w:p>
    <w:p w:rsidR="00BA5541" w:rsidRDefault="00BA5541" w:rsidP="007C28DB">
      <w:pPr>
        <w:widowControl w:val="0"/>
        <w:autoSpaceDE w:val="0"/>
        <w:autoSpaceDN w:val="0"/>
        <w:adjustRightInd w:val="0"/>
        <w:spacing w:line="360" w:lineRule="exact"/>
        <w:ind w:firstLine="540"/>
        <w:jc w:val="both"/>
        <w:rPr>
          <w:sz w:val="28"/>
          <w:szCs w:val="28"/>
        </w:rPr>
      </w:pPr>
      <w:r w:rsidRPr="00456B6F">
        <w:rPr>
          <w:sz w:val="28"/>
          <w:szCs w:val="28"/>
        </w:rPr>
        <w:t xml:space="preserve">- </w:t>
      </w:r>
      <w:r w:rsidR="00456B6F">
        <w:rPr>
          <w:sz w:val="28"/>
          <w:szCs w:val="28"/>
        </w:rPr>
        <w:t>условия</w:t>
      </w:r>
      <w:r>
        <w:rPr>
          <w:sz w:val="28"/>
          <w:szCs w:val="28"/>
        </w:rPr>
        <w:t xml:space="preserve"> проведения конкурса;</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сведения о дате, времени и месте проведения конкурса;</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место, срок представления и состав документов, необходимых для участия в конкурсе;</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место ознакомления кандидатов с нормативными документами и получения бланков документов установленного образца.</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4.3. Кандидат обязан представить следующие документы:</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1) личное заявление на участие в конкурсе с согласием на проведение в его отношении проверочных мероприятий полномочным органом;</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2) собственноручно заполненную и подписанную анкету по форме согласно приложению 1 к настоящему Положению;</w:t>
      </w:r>
    </w:p>
    <w:p w:rsidR="00BA5541" w:rsidRDefault="00BA5541" w:rsidP="007C28DB">
      <w:pPr>
        <w:widowControl w:val="0"/>
        <w:autoSpaceDE w:val="0"/>
        <w:autoSpaceDN w:val="0"/>
        <w:adjustRightInd w:val="0"/>
        <w:spacing w:line="360" w:lineRule="exact"/>
        <w:ind w:firstLine="540"/>
        <w:jc w:val="both"/>
        <w:rPr>
          <w:sz w:val="28"/>
          <w:szCs w:val="28"/>
        </w:rPr>
      </w:pPr>
      <w:bookmarkStart w:id="4" w:name="Par113"/>
      <w:bookmarkEnd w:id="4"/>
      <w:r>
        <w:rPr>
          <w:sz w:val="28"/>
          <w:szCs w:val="28"/>
        </w:rPr>
        <w:t>3) паспорт (по прибытии на конкурс);</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4) трудовую книжку (либо копию трудовой книжки, заверенную в установленном действующим законодательством порядке, либо иной документ, подтверждающий стаж работы);</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5) документы об образовании, а также, по желанию кандидата, документы о дополнительном профессиональном образовании, повышении квалификации, переподготовке, о присвоении ученой степени, ученого звания;</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6) свидетельство о постановке физического лица на учет в налоговом органе по месту жительства на территории Российской Федерации;</w:t>
      </w:r>
    </w:p>
    <w:p w:rsidR="00BA5541" w:rsidRDefault="00BA5541" w:rsidP="007C28DB">
      <w:pPr>
        <w:widowControl w:val="0"/>
        <w:autoSpaceDE w:val="0"/>
        <w:autoSpaceDN w:val="0"/>
        <w:adjustRightInd w:val="0"/>
        <w:spacing w:line="360" w:lineRule="exact"/>
        <w:ind w:firstLine="540"/>
        <w:jc w:val="both"/>
        <w:rPr>
          <w:sz w:val="28"/>
          <w:szCs w:val="28"/>
        </w:rPr>
      </w:pPr>
      <w:bookmarkStart w:id="5" w:name="Par119"/>
      <w:bookmarkEnd w:id="5"/>
      <w:r>
        <w:rPr>
          <w:sz w:val="28"/>
          <w:szCs w:val="28"/>
        </w:rPr>
        <w:t>7) документы воинского учета - для граждан, пребывающих в запасе, и лиц, подлежащих призыву на военную службу;</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8) сведения о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за год, предшествующий году поступления на муниципальную службу, об имуществе и обязательствах имущественного характера своих супруги (супруга) и несовершеннолетних детей в соответствии с законодательством;</w:t>
      </w:r>
    </w:p>
    <w:p w:rsidR="00BA5541" w:rsidRPr="002E6045" w:rsidRDefault="00BA5541" w:rsidP="007C28DB">
      <w:pPr>
        <w:widowControl w:val="0"/>
        <w:autoSpaceDE w:val="0"/>
        <w:autoSpaceDN w:val="0"/>
        <w:adjustRightInd w:val="0"/>
        <w:spacing w:line="360" w:lineRule="exact"/>
        <w:ind w:firstLine="540"/>
        <w:jc w:val="both"/>
        <w:rPr>
          <w:sz w:val="28"/>
          <w:szCs w:val="28"/>
        </w:rPr>
      </w:pPr>
      <w:r w:rsidRPr="002E6045">
        <w:rPr>
          <w:sz w:val="28"/>
          <w:szCs w:val="28"/>
        </w:rPr>
        <w:t>9) различные характеристики и рекомендации по инициативе кандидата;</w:t>
      </w:r>
    </w:p>
    <w:p w:rsidR="00BA5541" w:rsidRPr="002E6045" w:rsidRDefault="00BA5541" w:rsidP="007C28DB">
      <w:pPr>
        <w:widowControl w:val="0"/>
        <w:autoSpaceDE w:val="0"/>
        <w:autoSpaceDN w:val="0"/>
        <w:adjustRightInd w:val="0"/>
        <w:spacing w:line="360" w:lineRule="exact"/>
        <w:ind w:firstLine="540"/>
        <w:jc w:val="both"/>
        <w:rPr>
          <w:sz w:val="28"/>
          <w:szCs w:val="28"/>
        </w:rPr>
      </w:pPr>
      <w:r w:rsidRPr="002E6045">
        <w:rPr>
          <w:sz w:val="28"/>
          <w:szCs w:val="28"/>
        </w:rPr>
        <w:t>10) программу развития муниципального образования (далее по тексту - Программа) в произвольной форме объемом до 15 страниц машинописного текста и тезисы к ней в объеме до 3 страниц машинописного текста.</w:t>
      </w:r>
    </w:p>
    <w:p w:rsidR="00BA5541" w:rsidRDefault="00BA5541" w:rsidP="007C28DB">
      <w:pPr>
        <w:widowControl w:val="0"/>
        <w:autoSpaceDE w:val="0"/>
        <w:autoSpaceDN w:val="0"/>
        <w:adjustRightInd w:val="0"/>
        <w:spacing w:line="360" w:lineRule="exact"/>
        <w:ind w:firstLine="540"/>
        <w:jc w:val="both"/>
        <w:rPr>
          <w:sz w:val="28"/>
          <w:szCs w:val="28"/>
        </w:rPr>
      </w:pPr>
      <w:r w:rsidRPr="002E6045">
        <w:rPr>
          <w:sz w:val="28"/>
          <w:szCs w:val="28"/>
        </w:rPr>
        <w:lastRenderedPageBreak/>
        <w:t>С документов, указанных в пунктах 3, 4, 6, 7 изготавливаются копии,</w:t>
      </w:r>
      <w:r>
        <w:rPr>
          <w:sz w:val="28"/>
          <w:szCs w:val="28"/>
        </w:rPr>
        <w:t xml:space="preserve"> которые заверяются секретарем Комиссии, после чего указанные документы возвращаются кандидату.</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xml:space="preserve">Документы для участия в конкурсе представляются в Комиссию кандидатом лично, либо его представителем по нотариально удостоверенной доверенности.  </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4.4. Комиссия осуществляет в соответствии с действующим законодательством проверку сведений и документов, представленных кандидатами, и на ее основании принимает решение о допуске или отказе в допуске кандидата к конкурсу.</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4.5. Основанием для отказа в допуске кандидата к участию в конкурсе является:</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несвоевременное или неполное представление необходимых для участия в конкурсе документов;</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недостоверность или неполнота представленных сведений;</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несоответствие кандидата требованиям, предусмотренным разделом 2 настоящего Положения.</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4.6. Решение Комиссии о допуске или об отказе в допуске кандидата к участию в конкурсе сообщается кандидату в письменной форме секретарем Комиссии не позднее трех рабочих дней после дня принятия Комиссией указанного решения.</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В решении Комиссии об отказе в допуске кандидата к конкурсу обязательно указываются причины отказа.</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4.7. Конкурс на замещение должности главы проводится при условии допуска к нему не менее двух кандидатов.</w:t>
      </w:r>
    </w:p>
    <w:p w:rsidR="00BA5541" w:rsidRPr="007C28DB" w:rsidRDefault="00BA5541" w:rsidP="007C28DB">
      <w:pPr>
        <w:widowControl w:val="0"/>
        <w:autoSpaceDE w:val="0"/>
        <w:autoSpaceDN w:val="0"/>
        <w:adjustRightInd w:val="0"/>
        <w:spacing w:line="360" w:lineRule="exact"/>
        <w:jc w:val="center"/>
        <w:outlineLvl w:val="1"/>
        <w:rPr>
          <w:b/>
          <w:sz w:val="28"/>
          <w:szCs w:val="28"/>
        </w:rPr>
      </w:pPr>
      <w:bookmarkStart w:id="6" w:name="Par152"/>
      <w:bookmarkEnd w:id="6"/>
      <w:r w:rsidRPr="007C28DB">
        <w:rPr>
          <w:b/>
          <w:sz w:val="28"/>
          <w:szCs w:val="28"/>
        </w:rPr>
        <w:t>5. Проведение конкурса</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xml:space="preserve">5.1. Для оценки профессиональных и личностных качеств кандидата на замещение должности главы проводится конкурс-испытание. Конкурс-испытание проводится при личном участии кандидата в форме изложения тезисов Программы, а также индивидуального собеседования. </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Критериями оценки кандидата на должность главы является определяемое на основе Программы кандидата видение перспектив развития муниципального образования, понимание проблем хозяйства и путей их решения, а также профессиональные качества кандидата:</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наличие высшего профессионального образования, 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xml:space="preserve">-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нормативных правовых актов Пермского края, устава муниципального </w:t>
      </w:r>
      <w:r>
        <w:rPr>
          <w:sz w:val="28"/>
          <w:szCs w:val="28"/>
        </w:rPr>
        <w:lastRenderedPageBreak/>
        <w:t>образования и иных муниципальных правовых актов;</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навыки работы с персональным компьютером и другой организационной техникой.</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5.2. Конкурс-испытание проводится на заседании Комиссии. Изложение кандидатом тезисов Программы не может превышать 15 минут. После заслушивания кандидата с ним проводится индивидуальное собеседование.</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xml:space="preserve">Комиссия принимает в отсутствие кандидатов открытым голосованием решение о представлении двух кандидатур из числа заслушанных кандидатов на рассмотрение представительного органа. </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В случае равенства голосов решающим является голос председателя Комиссии.</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В случае если один кандидат набрал абсолютное большинство голосов, а два и более кандидата набрали равное количество голосов от большинства присутствующих, то по кандидатам, набравшим равное количество голосов проводится рейтинговое голосование.</w:t>
      </w:r>
    </w:p>
    <w:p w:rsidR="00BA5541" w:rsidRDefault="00BA5541" w:rsidP="007C28DB">
      <w:pPr>
        <w:autoSpaceDE w:val="0"/>
        <w:autoSpaceDN w:val="0"/>
        <w:adjustRightInd w:val="0"/>
        <w:spacing w:line="360" w:lineRule="exact"/>
        <w:ind w:firstLine="540"/>
        <w:jc w:val="both"/>
        <w:rPr>
          <w:sz w:val="28"/>
          <w:szCs w:val="28"/>
        </w:rPr>
      </w:pPr>
      <w:r>
        <w:rPr>
          <w:sz w:val="28"/>
          <w:szCs w:val="28"/>
        </w:rPr>
        <w:t xml:space="preserve">Рейтинговое голосование представляет собой ряд последовательных голосований по каждому из кандидатов. </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xml:space="preserve">По кандидату набравшему абсолютное большинство голосов от числа присутствующих на заседании членов Комиссии принимается решение о представлении кандидатуры на рассмотрение представительного органа. </w:t>
      </w:r>
    </w:p>
    <w:p w:rsidR="00BA5541" w:rsidRDefault="00BA5541" w:rsidP="007C28DB">
      <w:pPr>
        <w:autoSpaceDE w:val="0"/>
        <w:autoSpaceDN w:val="0"/>
        <w:adjustRightInd w:val="0"/>
        <w:spacing w:line="360" w:lineRule="exact"/>
        <w:ind w:firstLine="540"/>
        <w:jc w:val="both"/>
        <w:rPr>
          <w:sz w:val="28"/>
          <w:szCs w:val="28"/>
        </w:rPr>
      </w:pPr>
      <w:r>
        <w:rPr>
          <w:sz w:val="28"/>
          <w:szCs w:val="28"/>
        </w:rPr>
        <w:t xml:space="preserve">По кандидату, набравшему по итогам рейтингового голосования наибольшее количество голосов, принимается решение о представлении его кандидатуры на рассмотрение представительного органа.  </w:t>
      </w:r>
    </w:p>
    <w:p w:rsidR="00BA5541" w:rsidRDefault="00BA5541" w:rsidP="007C28DB">
      <w:pPr>
        <w:autoSpaceDE w:val="0"/>
        <w:autoSpaceDN w:val="0"/>
        <w:adjustRightInd w:val="0"/>
        <w:spacing w:line="360" w:lineRule="exact"/>
        <w:ind w:firstLine="540"/>
        <w:jc w:val="both"/>
        <w:rPr>
          <w:sz w:val="28"/>
          <w:szCs w:val="28"/>
        </w:rPr>
      </w:pPr>
      <w:r>
        <w:rPr>
          <w:sz w:val="28"/>
          <w:szCs w:val="28"/>
        </w:rPr>
        <w:t xml:space="preserve">При этом, для принятия решения по поставленному на рейтинговое голосование кандидату необходимо большинство голосов от присутствующих на заседании членов Комиссии.   </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Результаты голосования фиксируются в протоколе заседания конкурсной комиссии.</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Неявка кандидата, оповещенного письменным уведомлением, на заседание Комиссии расценивается как его отказ от участия в конкурсе и влечет принятие Комиссией решения об отказе во внесении предложений по указанной кандидатуре на рассмотрение представительного органа.</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Решение Комиссии сообщается каждому кандидату в письменной форме секретарем Комиссии не позднее трех рабочих дней после дня принятия Комиссией указанного решения.</w:t>
      </w:r>
    </w:p>
    <w:p w:rsidR="00BA5541" w:rsidRPr="002E6045" w:rsidRDefault="00BA5541" w:rsidP="007C28DB">
      <w:pPr>
        <w:widowControl w:val="0"/>
        <w:autoSpaceDE w:val="0"/>
        <w:autoSpaceDN w:val="0"/>
        <w:adjustRightInd w:val="0"/>
        <w:spacing w:line="360" w:lineRule="exact"/>
        <w:ind w:firstLine="540"/>
        <w:jc w:val="both"/>
        <w:rPr>
          <w:sz w:val="28"/>
          <w:szCs w:val="28"/>
        </w:rPr>
      </w:pPr>
      <w:r>
        <w:rPr>
          <w:sz w:val="28"/>
          <w:szCs w:val="28"/>
        </w:rPr>
        <w:t xml:space="preserve">5.3. По итогам конкурса Комиссия принимает одно из следующих </w:t>
      </w:r>
      <w:r w:rsidRPr="002E6045">
        <w:rPr>
          <w:sz w:val="28"/>
          <w:szCs w:val="28"/>
        </w:rPr>
        <w:t>решений:</w:t>
      </w:r>
    </w:p>
    <w:p w:rsidR="00BA5541" w:rsidRDefault="00BA5541" w:rsidP="007C28DB">
      <w:pPr>
        <w:widowControl w:val="0"/>
        <w:autoSpaceDE w:val="0"/>
        <w:autoSpaceDN w:val="0"/>
        <w:adjustRightInd w:val="0"/>
        <w:spacing w:line="360" w:lineRule="exact"/>
        <w:ind w:firstLine="540"/>
        <w:jc w:val="both"/>
        <w:rPr>
          <w:sz w:val="28"/>
          <w:szCs w:val="28"/>
        </w:rPr>
      </w:pPr>
      <w:r w:rsidRPr="002E6045">
        <w:rPr>
          <w:sz w:val="28"/>
          <w:szCs w:val="28"/>
        </w:rPr>
        <w:lastRenderedPageBreak/>
        <w:t>- о представлении кандидатов на рассмотрение представительного органа;</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о признании конкурса несостоявшимся.</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Комиссия принимает решение о признании конкурса несостоявшимся в одном из следующих случаев:</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поступления менее двух заявлений на участие в конкурсе;</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допуска к участию в конкурсе менее двух кандидатов;</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если по результатам голосования большинство голосов получили менее двух кандидатов.</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5.4. Результаты голосования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ее заседании, не позднее дня, следующего за днем заседания Комиссии, на котором оно было принято.</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5.5. В случае признания конкурса несостоявшимся представительный орган принимает решение о проведении повторного конкурса в соответствии с настоящим Положением в срок не позднее 10 дней с момента поступления решения Комиссии в представительный орган.</w:t>
      </w:r>
    </w:p>
    <w:p w:rsidR="00BA5541" w:rsidRPr="007C28DB" w:rsidRDefault="00BA5541" w:rsidP="007C28DB">
      <w:pPr>
        <w:widowControl w:val="0"/>
        <w:autoSpaceDE w:val="0"/>
        <w:autoSpaceDN w:val="0"/>
        <w:adjustRightInd w:val="0"/>
        <w:spacing w:line="360" w:lineRule="exact"/>
        <w:jc w:val="center"/>
        <w:outlineLvl w:val="1"/>
        <w:rPr>
          <w:b/>
          <w:sz w:val="28"/>
          <w:szCs w:val="28"/>
        </w:rPr>
      </w:pPr>
      <w:bookmarkStart w:id="7" w:name="Par179"/>
      <w:bookmarkEnd w:id="7"/>
      <w:r w:rsidRPr="007C28DB">
        <w:rPr>
          <w:b/>
          <w:sz w:val="28"/>
          <w:szCs w:val="28"/>
        </w:rPr>
        <w:t xml:space="preserve">6. Избрание главы </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xml:space="preserve">6.1. Комиссия направляет в </w:t>
      </w:r>
      <w:proofErr w:type="spellStart"/>
      <w:r w:rsidR="00244624">
        <w:rPr>
          <w:sz w:val="28"/>
          <w:szCs w:val="28"/>
        </w:rPr>
        <w:t>Губахинскую</w:t>
      </w:r>
      <w:proofErr w:type="spellEnd"/>
      <w:r w:rsidR="00244624">
        <w:rPr>
          <w:sz w:val="28"/>
          <w:szCs w:val="28"/>
        </w:rPr>
        <w:t xml:space="preserve"> городскую Думу </w:t>
      </w:r>
      <w:r>
        <w:rPr>
          <w:sz w:val="28"/>
          <w:szCs w:val="28"/>
        </w:rPr>
        <w:t>решение о представлении кандидатов на должность главы не позднее трех рабочих дней после дня принятия Комиссией указанного решения.</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xml:space="preserve">6.2. В течение месяца со дня поступления решения Комиссии в представительный орган проводится заседание </w:t>
      </w:r>
      <w:proofErr w:type="spellStart"/>
      <w:r w:rsidR="00244624">
        <w:rPr>
          <w:sz w:val="28"/>
          <w:szCs w:val="28"/>
        </w:rPr>
        <w:t>Губахинской</w:t>
      </w:r>
      <w:proofErr w:type="spellEnd"/>
      <w:r w:rsidR="00244624">
        <w:rPr>
          <w:sz w:val="28"/>
          <w:szCs w:val="28"/>
        </w:rPr>
        <w:t xml:space="preserve"> городской Думы</w:t>
      </w:r>
      <w:r>
        <w:rPr>
          <w:sz w:val="28"/>
          <w:szCs w:val="28"/>
        </w:rPr>
        <w:t>.</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xml:space="preserve">Заседание </w:t>
      </w:r>
      <w:r w:rsidR="00244624">
        <w:rPr>
          <w:sz w:val="28"/>
          <w:szCs w:val="28"/>
        </w:rPr>
        <w:t xml:space="preserve">для голосования </w:t>
      </w:r>
      <w:r>
        <w:rPr>
          <w:sz w:val="28"/>
          <w:szCs w:val="28"/>
        </w:rPr>
        <w:t>по данному вопросу считается правомочным, если на нем присутствуют не менее 2/3 от установленного числа депутатов.</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6.3. Кандидаты, представленные Комиссией, выступают на заседании представительного органа со своей Программой.</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После заслушивания кандидата депутаты могут задать кандидату дополнительные вопросы.</w:t>
      </w:r>
    </w:p>
    <w:p w:rsidR="00BA5541" w:rsidRPr="005E6392" w:rsidRDefault="00BA5541" w:rsidP="007C28DB">
      <w:pPr>
        <w:widowControl w:val="0"/>
        <w:autoSpaceDE w:val="0"/>
        <w:autoSpaceDN w:val="0"/>
        <w:adjustRightInd w:val="0"/>
        <w:spacing w:line="360" w:lineRule="exact"/>
        <w:ind w:firstLine="540"/>
        <w:jc w:val="both"/>
        <w:rPr>
          <w:sz w:val="28"/>
          <w:szCs w:val="28"/>
        </w:rPr>
      </w:pPr>
      <w:r w:rsidRPr="005E6392">
        <w:rPr>
          <w:sz w:val="28"/>
          <w:szCs w:val="28"/>
        </w:rPr>
        <w:t xml:space="preserve">6.4. Избрание на должность главы проводится </w:t>
      </w:r>
      <w:proofErr w:type="spellStart"/>
      <w:r w:rsidR="00244624" w:rsidRPr="005E6392">
        <w:rPr>
          <w:sz w:val="28"/>
          <w:szCs w:val="28"/>
        </w:rPr>
        <w:t>Губахинской</w:t>
      </w:r>
      <w:proofErr w:type="spellEnd"/>
      <w:r w:rsidR="00244624" w:rsidRPr="005E6392">
        <w:rPr>
          <w:sz w:val="28"/>
          <w:szCs w:val="28"/>
        </w:rPr>
        <w:t xml:space="preserve"> городской Думой путем рейтингового</w:t>
      </w:r>
      <w:r w:rsidRPr="005E6392">
        <w:rPr>
          <w:sz w:val="28"/>
          <w:szCs w:val="28"/>
        </w:rPr>
        <w:t xml:space="preserve"> голосования.</w:t>
      </w:r>
    </w:p>
    <w:p w:rsidR="00BA5541" w:rsidRPr="005E6392" w:rsidRDefault="00BA5541" w:rsidP="007C28DB">
      <w:pPr>
        <w:widowControl w:val="0"/>
        <w:autoSpaceDE w:val="0"/>
        <w:autoSpaceDN w:val="0"/>
        <w:adjustRightInd w:val="0"/>
        <w:spacing w:line="360" w:lineRule="exact"/>
        <w:ind w:firstLine="540"/>
        <w:jc w:val="both"/>
        <w:rPr>
          <w:sz w:val="28"/>
          <w:szCs w:val="28"/>
        </w:rPr>
      </w:pPr>
      <w:bookmarkStart w:id="8" w:name="Par192"/>
      <w:bookmarkStart w:id="9" w:name="Par193"/>
      <w:bookmarkEnd w:id="8"/>
      <w:bookmarkEnd w:id="9"/>
      <w:r w:rsidRPr="005E6392">
        <w:rPr>
          <w:sz w:val="28"/>
          <w:szCs w:val="28"/>
        </w:rPr>
        <w:t xml:space="preserve">6.4.1. </w:t>
      </w:r>
      <w:r w:rsidR="005E6392" w:rsidRPr="005E6392">
        <w:rPr>
          <w:sz w:val="28"/>
          <w:szCs w:val="28"/>
        </w:rPr>
        <w:t>Избранным считается ка</w:t>
      </w:r>
      <w:r w:rsidRPr="005E6392">
        <w:rPr>
          <w:sz w:val="28"/>
          <w:szCs w:val="28"/>
        </w:rPr>
        <w:t>ндидат</w:t>
      </w:r>
      <w:r w:rsidR="005E6392" w:rsidRPr="005E6392">
        <w:rPr>
          <w:sz w:val="28"/>
          <w:szCs w:val="28"/>
        </w:rPr>
        <w:t>, получивший</w:t>
      </w:r>
      <w:r w:rsidRPr="005E6392">
        <w:rPr>
          <w:sz w:val="28"/>
          <w:szCs w:val="28"/>
        </w:rPr>
        <w:t xml:space="preserve"> </w:t>
      </w:r>
      <w:r w:rsidR="005E6392" w:rsidRPr="005E6392">
        <w:rPr>
          <w:sz w:val="28"/>
          <w:szCs w:val="28"/>
        </w:rPr>
        <w:t>большинство</w:t>
      </w:r>
      <w:r w:rsidRPr="005E6392">
        <w:rPr>
          <w:sz w:val="28"/>
          <w:szCs w:val="28"/>
        </w:rPr>
        <w:t xml:space="preserve"> голосов от числа присутствующих на заседании депутатов</w:t>
      </w:r>
      <w:r w:rsidR="005E6392" w:rsidRPr="005E6392">
        <w:rPr>
          <w:sz w:val="28"/>
          <w:szCs w:val="28"/>
        </w:rPr>
        <w:t>.</w:t>
      </w:r>
    </w:p>
    <w:p w:rsidR="00BA5541" w:rsidRDefault="00BA5541" w:rsidP="007C28DB">
      <w:pPr>
        <w:widowControl w:val="0"/>
        <w:autoSpaceDE w:val="0"/>
        <w:autoSpaceDN w:val="0"/>
        <w:adjustRightInd w:val="0"/>
        <w:spacing w:line="360" w:lineRule="exact"/>
        <w:ind w:firstLine="540"/>
        <w:jc w:val="both"/>
        <w:rPr>
          <w:sz w:val="28"/>
          <w:szCs w:val="28"/>
        </w:rPr>
      </w:pPr>
      <w:r w:rsidRPr="005E6392">
        <w:rPr>
          <w:sz w:val="28"/>
          <w:szCs w:val="28"/>
        </w:rPr>
        <w:t>6.4.2. В случае если ни один из двух кандидатов по результатам</w:t>
      </w:r>
      <w:r>
        <w:rPr>
          <w:sz w:val="28"/>
          <w:szCs w:val="28"/>
        </w:rPr>
        <w:t xml:space="preserve"> голосования не набрал большинства голосов от числа присутствующих на заседании депутатов представительного органа, то в заседании представительного органа объявляется перерыв, после которого кандидатам предоставляется возможность дополнительного выступления, после чего проводится повторное голосование.</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xml:space="preserve">6.5. В случае если ни один из двух кандидатов не набрал большинство </w:t>
      </w:r>
      <w:r>
        <w:rPr>
          <w:sz w:val="28"/>
          <w:szCs w:val="28"/>
        </w:rPr>
        <w:lastRenderedPageBreak/>
        <w:t xml:space="preserve">голосов от присутствующих на заседании депутатов представительного органа в соответствии с пунктами 6.4.1, 6.4.2 настоящего Положения, представительный орган в тот же день принимает решение о проведении повторного конкурса на должность главы в порядке, установленном настоящим Положением, </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xml:space="preserve">6.6. Решение </w:t>
      </w:r>
      <w:proofErr w:type="spellStart"/>
      <w:r w:rsidR="005E6392">
        <w:rPr>
          <w:sz w:val="28"/>
          <w:szCs w:val="28"/>
        </w:rPr>
        <w:t>Губахинской</w:t>
      </w:r>
      <w:proofErr w:type="spellEnd"/>
      <w:r w:rsidR="005E6392">
        <w:rPr>
          <w:sz w:val="28"/>
          <w:szCs w:val="28"/>
        </w:rPr>
        <w:t xml:space="preserve"> городской Думы</w:t>
      </w:r>
      <w:r>
        <w:rPr>
          <w:sz w:val="28"/>
          <w:szCs w:val="28"/>
        </w:rPr>
        <w:t xml:space="preserve"> об избрании на должность главы подлежит опубликованию (обнародованию) в средствах массовой информации.</w:t>
      </w:r>
    </w:p>
    <w:p w:rsidR="00BA5541" w:rsidRPr="007C28DB" w:rsidRDefault="00BA5541" w:rsidP="007C28DB">
      <w:pPr>
        <w:widowControl w:val="0"/>
        <w:autoSpaceDE w:val="0"/>
        <w:autoSpaceDN w:val="0"/>
        <w:adjustRightInd w:val="0"/>
        <w:spacing w:line="360" w:lineRule="exact"/>
        <w:jc w:val="center"/>
        <w:outlineLvl w:val="1"/>
        <w:rPr>
          <w:b/>
          <w:sz w:val="28"/>
          <w:szCs w:val="28"/>
        </w:rPr>
      </w:pPr>
      <w:bookmarkStart w:id="10" w:name="Par201"/>
      <w:bookmarkEnd w:id="10"/>
      <w:r w:rsidRPr="007C28DB">
        <w:rPr>
          <w:b/>
          <w:sz w:val="28"/>
          <w:szCs w:val="28"/>
        </w:rPr>
        <w:t>7. Финансовое обеспечение конкурса</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кандидаты производят за счет собственных средств.</w:t>
      </w:r>
    </w:p>
    <w:p w:rsidR="00BA5541" w:rsidRPr="007C28DB" w:rsidRDefault="00BA5541" w:rsidP="007C28DB">
      <w:pPr>
        <w:widowControl w:val="0"/>
        <w:autoSpaceDE w:val="0"/>
        <w:autoSpaceDN w:val="0"/>
        <w:adjustRightInd w:val="0"/>
        <w:spacing w:line="360" w:lineRule="exact"/>
        <w:jc w:val="center"/>
        <w:outlineLvl w:val="1"/>
        <w:rPr>
          <w:b/>
          <w:sz w:val="28"/>
          <w:szCs w:val="28"/>
        </w:rPr>
      </w:pPr>
      <w:bookmarkStart w:id="11" w:name="Par205"/>
      <w:bookmarkEnd w:id="11"/>
      <w:r w:rsidRPr="007C28DB">
        <w:rPr>
          <w:b/>
          <w:sz w:val="28"/>
          <w:szCs w:val="28"/>
        </w:rPr>
        <w:t>8. Решение спорных вопросов</w:t>
      </w:r>
    </w:p>
    <w:p w:rsidR="00BA5541" w:rsidRDefault="00BA5541" w:rsidP="007C28DB">
      <w:pPr>
        <w:widowControl w:val="0"/>
        <w:autoSpaceDE w:val="0"/>
        <w:autoSpaceDN w:val="0"/>
        <w:adjustRightInd w:val="0"/>
        <w:spacing w:line="360" w:lineRule="exact"/>
        <w:ind w:firstLine="540"/>
        <w:jc w:val="both"/>
        <w:rPr>
          <w:sz w:val="28"/>
          <w:szCs w:val="28"/>
        </w:rPr>
      </w:pPr>
      <w:r>
        <w:rPr>
          <w:sz w:val="28"/>
          <w:szCs w:val="28"/>
        </w:rPr>
        <w:t xml:space="preserve">Спорные вопросы, связанные с проведением конкурса, рассматриваются в соответствии с действующим законодательством и муниципальными правовыми актами </w:t>
      </w:r>
      <w:proofErr w:type="spellStart"/>
      <w:r w:rsidR="00BC7BE0">
        <w:rPr>
          <w:sz w:val="28"/>
          <w:szCs w:val="28"/>
        </w:rPr>
        <w:t>Губахинского</w:t>
      </w:r>
      <w:proofErr w:type="spellEnd"/>
      <w:r w:rsidR="00BC7BE0">
        <w:rPr>
          <w:sz w:val="28"/>
          <w:szCs w:val="28"/>
        </w:rPr>
        <w:t xml:space="preserve"> городского округа</w:t>
      </w:r>
      <w:r>
        <w:rPr>
          <w:sz w:val="28"/>
          <w:szCs w:val="28"/>
        </w:rPr>
        <w:t>.</w:t>
      </w:r>
    </w:p>
    <w:p w:rsidR="007C28DB" w:rsidRDefault="007C28DB" w:rsidP="004B5516">
      <w:pPr>
        <w:autoSpaceDE w:val="0"/>
        <w:autoSpaceDN w:val="0"/>
        <w:jc w:val="right"/>
        <w:rPr>
          <w:rFonts w:eastAsiaTheme="minorEastAsia"/>
          <w:sz w:val="28"/>
          <w:szCs w:val="28"/>
        </w:rPr>
      </w:pPr>
    </w:p>
    <w:p w:rsidR="007C28DB" w:rsidRDefault="007C28DB" w:rsidP="004B5516">
      <w:pPr>
        <w:autoSpaceDE w:val="0"/>
        <w:autoSpaceDN w:val="0"/>
        <w:jc w:val="right"/>
        <w:rPr>
          <w:rFonts w:eastAsiaTheme="minorEastAsia"/>
          <w:sz w:val="28"/>
          <w:szCs w:val="28"/>
        </w:rPr>
      </w:pPr>
    </w:p>
    <w:p w:rsidR="007C28DB" w:rsidRDefault="007C28DB" w:rsidP="004B5516">
      <w:pPr>
        <w:autoSpaceDE w:val="0"/>
        <w:autoSpaceDN w:val="0"/>
        <w:jc w:val="right"/>
        <w:rPr>
          <w:rFonts w:eastAsiaTheme="minorEastAsia"/>
          <w:sz w:val="28"/>
          <w:szCs w:val="28"/>
        </w:rPr>
      </w:pPr>
    </w:p>
    <w:p w:rsidR="007C28DB" w:rsidRDefault="007C28DB" w:rsidP="004B5516">
      <w:pPr>
        <w:autoSpaceDE w:val="0"/>
        <w:autoSpaceDN w:val="0"/>
        <w:jc w:val="right"/>
        <w:rPr>
          <w:rFonts w:eastAsiaTheme="minorEastAsia"/>
          <w:sz w:val="28"/>
          <w:szCs w:val="28"/>
        </w:rPr>
      </w:pPr>
    </w:p>
    <w:p w:rsidR="007C28DB" w:rsidRDefault="007C28DB" w:rsidP="004B5516">
      <w:pPr>
        <w:autoSpaceDE w:val="0"/>
        <w:autoSpaceDN w:val="0"/>
        <w:jc w:val="right"/>
        <w:rPr>
          <w:rFonts w:eastAsiaTheme="minorEastAsia"/>
          <w:sz w:val="28"/>
          <w:szCs w:val="28"/>
        </w:rPr>
      </w:pPr>
    </w:p>
    <w:p w:rsidR="007C28DB" w:rsidRDefault="007C28DB" w:rsidP="004B5516">
      <w:pPr>
        <w:autoSpaceDE w:val="0"/>
        <w:autoSpaceDN w:val="0"/>
        <w:jc w:val="right"/>
        <w:rPr>
          <w:rFonts w:eastAsiaTheme="minorEastAsia"/>
          <w:sz w:val="28"/>
          <w:szCs w:val="28"/>
        </w:rPr>
      </w:pPr>
    </w:p>
    <w:p w:rsidR="007C28DB" w:rsidRDefault="007C28DB" w:rsidP="004B5516">
      <w:pPr>
        <w:autoSpaceDE w:val="0"/>
        <w:autoSpaceDN w:val="0"/>
        <w:jc w:val="right"/>
        <w:rPr>
          <w:rFonts w:eastAsiaTheme="minorEastAsia"/>
          <w:sz w:val="28"/>
          <w:szCs w:val="28"/>
        </w:rPr>
      </w:pPr>
    </w:p>
    <w:p w:rsidR="007C28DB" w:rsidRDefault="007C28DB" w:rsidP="004B5516">
      <w:pPr>
        <w:autoSpaceDE w:val="0"/>
        <w:autoSpaceDN w:val="0"/>
        <w:jc w:val="right"/>
        <w:rPr>
          <w:rFonts w:eastAsiaTheme="minorEastAsia"/>
          <w:sz w:val="28"/>
          <w:szCs w:val="28"/>
        </w:rPr>
      </w:pPr>
    </w:p>
    <w:p w:rsidR="007C28DB" w:rsidRDefault="007C28DB" w:rsidP="004B5516">
      <w:pPr>
        <w:autoSpaceDE w:val="0"/>
        <w:autoSpaceDN w:val="0"/>
        <w:jc w:val="right"/>
        <w:rPr>
          <w:rFonts w:eastAsiaTheme="minorEastAsia"/>
          <w:sz w:val="28"/>
          <w:szCs w:val="28"/>
        </w:rPr>
      </w:pPr>
    </w:p>
    <w:p w:rsidR="007C28DB" w:rsidRDefault="007C28DB" w:rsidP="004B5516">
      <w:pPr>
        <w:autoSpaceDE w:val="0"/>
        <w:autoSpaceDN w:val="0"/>
        <w:jc w:val="right"/>
        <w:rPr>
          <w:rFonts w:eastAsiaTheme="minorEastAsia"/>
          <w:sz w:val="28"/>
          <w:szCs w:val="28"/>
        </w:rPr>
      </w:pPr>
    </w:p>
    <w:p w:rsidR="007C28DB" w:rsidRDefault="007C28DB" w:rsidP="004B5516">
      <w:pPr>
        <w:autoSpaceDE w:val="0"/>
        <w:autoSpaceDN w:val="0"/>
        <w:jc w:val="right"/>
        <w:rPr>
          <w:rFonts w:eastAsiaTheme="minorEastAsia"/>
          <w:sz w:val="28"/>
          <w:szCs w:val="28"/>
        </w:rPr>
      </w:pPr>
    </w:p>
    <w:p w:rsidR="007C28DB" w:rsidRDefault="007C28DB" w:rsidP="004B5516">
      <w:pPr>
        <w:autoSpaceDE w:val="0"/>
        <w:autoSpaceDN w:val="0"/>
        <w:jc w:val="right"/>
        <w:rPr>
          <w:rFonts w:eastAsiaTheme="minorEastAsia"/>
          <w:sz w:val="28"/>
          <w:szCs w:val="28"/>
        </w:rPr>
      </w:pPr>
    </w:p>
    <w:p w:rsidR="007C28DB" w:rsidRDefault="007C28DB" w:rsidP="004B5516">
      <w:pPr>
        <w:autoSpaceDE w:val="0"/>
        <w:autoSpaceDN w:val="0"/>
        <w:jc w:val="right"/>
        <w:rPr>
          <w:rFonts w:eastAsiaTheme="minorEastAsia"/>
          <w:sz w:val="28"/>
          <w:szCs w:val="28"/>
        </w:rPr>
      </w:pPr>
    </w:p>
    <w:p w:rsidR="007C28DB" w:rsidRDefault="007C28DB" w:rsidP="004B5516">
      <w:pPr>
        <w:autoSpaceDE w:val="0"/>
        <w:autoSpaceDN w:val="0"/>
        <w:jc w:val="right"/>
        <w:rPr>
          <w:rFonts w:eastAsiaTheme="minorEastAsia"/>
          <w:sz w:val="28"/>
          <w:szCs w:val="28"/>
        </w:rPr>
      </w:pPr>
    </w:p>
    <w:p w:rsidR="007C28DB" w:rsidRDefault="007C28DB" w:rsidP="004B5516">
      <w:pPr>
        <w:autoSpaceDE w:val="0"/>
        <w:autoSpaceDN w:val="0"/>
        <w:jc w:val="right"/>
        <w:rPr>
          <w:rFonts w:eastAsiaTheme="minorEastAsia"/>
          <w:sz w:val="28"/>
          <w:szCs w:val="28"/>
        </w:rPr>
      </w:pPr>
    </w:p>
    <w:p w:rsidR="007C28DB" w:rsidRDefault="007C28DB" w:rsidP="004B5516">
      <w:pPr>
        <w:autoSpaceDE w:val="0"/>
        <w:autoSpaceDN w:val="0"/>
        <w:jc w:val="right"/>
        <w:rPr>
          <w:rFonts w:eastAsiaTheme="minorEastAsia"/>
          <w:sz w:val="28"/>
          <w:szCs w:val="28"/>
        </w:rPr>
      </w:pPr>
    </w:p>
    <w:p w:rsidR="007C28DB" w:rsidRDefault="007C28DB" w:rsidP="004B5516">
      <w:pPr>
        <w:autoSpaceDE w:val="0"/>
        <w:autoSpaceDN w:val="0"/>
        <w:jc w:val="right"/>
        <w:rPr>
          <w:rFonts w:eastAsiaTheme="minorEastAsia"/>
          <w:sz w:val="28"/>
          <w:szCs w:val="28"/>
        </w:rPr>
      </w:pPr>
    </w:p>
    <w:p w:rsidR="007C28DB" w:rsidRDefault="007C28DB" w:rsidP="004B5516">
      <w:pPr>
        <w:autoSpaceDE w:val="0"/>
        <w:autoSpaceDN w:val="0"/>
        <w:jc w:val="right"/>
        <w:rPr>
          <w:rFonts w:eastAsiaTheme="minorEastAsia"/>
          <w:sz w:val="28"/>
          <w:szCs w:val="28"/>
        </w:rPr>
      </w:pPr>
    </w:p>
    <w:p w:rsidR="007C28DB" w:rsidRDefault="007C28DB" w:rsidP="004B5516">
      <w:pPr>
        <w:autoSpaceDE w:val="0"/>
        <w:autoSpaceDN w:val="0"/>
        <w:jc w:val="right"/>
        <w:rPr>
          <w:rFonts w:eastAsiaTheme="minorEastAsia"/>
          <w:sz w:val="28"/>
          <w:szCs w:val="28"/>
        </w:rPr>
      </w:pPr>
    </w:p>
    <w:p w:rsidR="007C28DB" w:rsidRDefault="007C28DB" w:rsidP="004B5516">
      <w:pPr>
        <w:autoSpaceDE w:val="0"/>
        <w:autoSpaceDN w:val="0"/>
        <w:jc w:val="right"/>
        <w:rPr>
          <w:rFonts w:eastAsiaTheme="minorEastAsia"/>
          <w:sz w:val="28"/>
          <w:szCs w:val="28"/>
        </w:rPr>
      </w:pPr>
    </w:p>
    <w:p w:rsidR="007C28DB" w:rsidRDefault="007C28DB" w:rsidP="004B5516">
      <w:pPr>
        <w:autoSpaceDE w:val="0"/>
        <w:autoSpaceDN w:val="0"/>
        <w:jc w:val="right"/>
        <w:rPr>
          <w:rFonts w:eastAsiaTheme="minorEastAsia"/>
          <w:sz w:val="28"/>
          <w:szCs w:val="28"/>
        </w:rPr>
      </w:pPr>
    </w:p>
    <w:p w:rsidR="007C28DB" w:rsidRDefault="007C28DB" w:rsidP="004B5516">
      <w:pPr>
        <w:autoSpaceDE w:val="0"/>
        <w:autoSpaceDN w:val="0"/>
        <w:jc w:val="right"/>
        <w:rPr>
          <w:rFonts w:eastAsiaTheme="minorEastAsia"/>
          <w:sz w:val="28"/>
          <w:szCs w:val="28"/>
        </w:rPr>
      </w:pPr>
    </w:p>
    <w:p w:rsidR="007C28DB" w:rsidRDefault="007C28DB" w:rsidP="004B5516">
      <w:pPr>
        <w:autoSpaceDE w:val="0"/>
        <w:autoSpaceDN w:val="0"/>
        <w:jc w:val="right"/>
        <w:rPr>
          <w:rFonts w:eastAsiaTheme="minorEastAsia"/>
          <w:sz w:val="28"/>
          <w:szCs w:val="28"/>
        </w:rPr>
      </w:pPr>
    </w:p>
    <w:p w:rsidR="007C28DB" w:rsidRDefault="007C28DB" w:rsidP="004B5516">
      <w:pPr>
        <w:autoSpaceDE w:val="0"/>
        <w:autoSpaceDN w:val="0"/>
        <w:jc w:val="right"/>
        <w:rPr>
          <w:rFonts w:eastAsiaTheme="minorEastAsia"/>
          <w:sz w:val="28"/>
          <w:szCs w:val="28"/>
        </w:rPr>
      </w:pPr>
    </w:p>
    <w:p w:rsidR="007C28DB" w:rsidRDefault="007C28DB" w:rsidP="004B5516">
      <w:pPr>
        <w:autoSpaceDE w:val="0"/>
        <w:autoSpaceDN w:val="0"/>
        <w:jc w:val="right"/>
        <w:rPr>
          <w:rFonts w:eastAsiaTheme="minorEastAsia"/>
          <w:sz w:val="28"/>
          <w:szCs w:val="28"/>
        </w:rPr>
      </w:pPr>
    </w:p>
    <w:p w:rsidR="007C28DB" w:rsidRDefault="007C28DB" w:rsidP="004B5516">
      <w:pPr>
        <w:autoSpaceDE w:val="0"/>
        <w:autoSpaceDN w:val="0"/>
        <w:jc w:val="right"/>
        <w:rPr>
          <w:rFonts w:eastAsiaTheme="minorEastAsia"/>
          <w:sz w:val="28"/>
          <w:szCs w:val="28"/>
        </w:rPr>
      </w:pPr>
    </w:p>
    <w:p w:rsidR="007C28DB" w:rsidRDefault="007C28DB" w:rsidP="004B5516">
      <w:pPr>
        <w:autoSpaceDE w:val="0"/>
        <w:autoSpaceDN w:val="0"/>
        <w:jc w:val="right"/>
        <w:rPr>
          <w:rFonts w:eastAsiaTheme="minorEastAsia"/>
          <w:sz w:val="28"/>
          <w:szCs w:val="28"/>
        </w:rPr>
      </w:pPr>
    </w:p>
    <w:p w:rsidR="007C28DB" w:rsidRDefault="007C28DB" w:rsidP="004B5516">
      <w:pPr>
        <w:autoSpaceDE w:val="0"/>
        <w:autoSpaceDN w:val="0"/>
        <w:jc w:val="right"/>
        <w:rPr>
          <w:rFonts w:eastAsiaTheme="minorEastAsia"/>
          <w:sz w:val="28"/>
          <w:szCs w:val="28"/>
        </w:rPr>
      </w:pPr>
    </w:p>
    <w:p w:rsidR="00BA5541" w:rsidRPr="007C28DB" w:rsidRDefault="00BA5541" w:rsidP="004B5516">
      <w:pPr>
        <w:autoSpaceDE w:val="0"/>
        <w:autoSpaceDN w:val="0"/>
        <w:jc w:val="right"/>
        <w:rPr>
          <w:rFonts w:eastAsiaTheme="minorEastAsia"/>
        </w:rPr>
      </w:pPr>
      <w:r w:rsidRPr="007C28DB">
        <w:rPr>
          <w:rFonts w:eastAsiaTheme="minorEastAsia"/>
        </w:rPr>
        <w:lastRenderedPageBreak/>
        <w:t>Приложение 1</w:t>
      </w:r>
    </w:p>
    <w:p w:rsidR="00BA5541" w:rsidRDefault="00BA5541" w:rsidP="004B5516">
      <w:pPr>
        <w:autoSpaceDE w:val="0"/>
        <w:autoSpaceDN w:val="0"/>
        <w:rPr>
          <w:rFonts w:eastAsiaTheme="minorEastAsia"/>
          <w:sz w:val="20"/>
          <w:szCs w:val="20"/>
        </w:rPr>
      </w:pPr>
    </w:p>
    <w:p w:rsidR="00BA5541" w:rsidRDefault="00BA5541" w:rsidP="004B5516">
      <w:pPr>
        <w:autoSpaceDE w:val="0"/>
        <w:autoSpaceDN w:val="0"/>
        <w:jc w:val="right"/>
        <w:rPr>
          <w:rFonts w:eastAsiaTheme="minorEastAsia"/>
        </w:rPr>
      </w:pPr>
      <w:r>
        <w:rPr>
          <w:rFonts w:eastAsiaTheme="minorEastAsia"/>
        </w:rPr>
        <w:t>(форма)</w:t>
      </w:r>
    </w:p>
    <w:p w:rsidR="00BA5541" w:rsidRDefault="00BA5541" w:rsidP="004B5516">
      <w:pPr>
        <w:autoSpaceDE w:val="0"/>
        <w:autoSpaceDN w:val="0"/>
        <w:jc w:val="center"/>
        <w:rPr>
          <w:rFonts w:eastAsiaTheme="minorEastAsia"/>
          <w:b/>
          <w:bCs/>
          <w:sz w:val="26"/>
          <w:szCs w:val="26"/>
        </w:rPr>
      </w:pPr>
      <w:r>
        <w:rPr>
          <w:rFonts w:eastAsiaTheme="minorEastAsia"/>
          <w:b/>
          <w:bCs/>
          <w:sz w:val="26"/>
          <w:szCs w:val="26"/>
        </w:rPr>
        <w:t>АНКЕТА</w:t>
      </w:r>
      <w:r>
        <w:rPr>
          <w:rFonts w:eastAsiaTheme="minorEastAsia"/>
          <w:b/>
          <w:bCs/>
          <w:sz w:val="26"/>
          <w:szCs w:val="26"/>
        </w:rPr>
        <w:br/>
        <w:t>(заполняется собственноручно)</w:t>
      </w:r>
    </w:p>
    <w:tbl>
      <w:tblPr>
        <w:tblW w:w="0" w:type="auto"/>
        <w:jc w:val="center"/>
        <w:tblInd w:w="-863" w:type="dxa"/>
        <w:tblLayout w:type="fixed"/>
        <w:tblCellMar>
          <w:left w:w="28" w:type="dxa"/>
          <w:right w:w="28" w:type="dxa"/>
        </w:tblCellMar>
        <w:tblLook w:val="04A0"/>
      </w:tblPr>
      <w:tblGrid>
        <w:gridCol w:w="364"/>
        <w:gridCol w:w="559"/>
        <w:gridCol w:w="559"/>
        <w:gridCol w:w="5634"/>
        <w:gridCol w:w="1417"/>
        <w:gridCol w:w="1701"/>
      </w:tblGrid>
      <w:tr w:rsidR="00BA5541" w:rsidTr="007C28DB">
        <w:trPr>
          <w:cantSplit/>
          <w:trHeight w:val="1000"/>
          <w:jc w:val="center"/>
        </w:trPr>
        <w:tc>
          <w:tcPr>
            <w:tcW w:w="8533" w:type="dxa"/>
            <w:gridSpan w:val="5"/>
          </w:tcPr>
          <w:p w:rsidR="00BA5541" w:rsidRDefault="00BA5541" w:rsidP="004B5516">
            <w:pPr>
              <w:autoSpaceDE w:val="0"/>
              <w:autoSpaceDN w:val="0"/>
              <w:rPr>
                <w:rFonts w:eastAsiaTheme="minorEastAsia"/>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A5541" w:rsidRDefault="00BA5541" w:rsidP="004B5516">
            <w:pPr>
              <w:autoSpaceDE w:val="0"/>
              <w:autoSpaceDN w:val="0"/>
              <w:jc w:val="center"/>
              <w:rPr>
                <w:rFonts w:eastAsiaTheme="minorEastAsia"/>
              </w:rPr>
            </w:pPr>
            <w:r>
              <w:rPr>
                <w:rFonts w:eastAsiaTheme="minorEastAsia"/>
              </w:rPr>
              <w:t>Место</w:t>
            </w:r>
            <w:r>
              <w:rPr>
                <w:rFonts w:eastAsiaTheme="minorEastAsia"/>
              </w:rPr>
              <w:br/>
              <w:t>для</w:t>
            </w:r>
            <w:r>
              <w:rPr>
                <w:rFonts w:eastAsiaTheme="minorEastAsia"/>
              </w:rPr>
              <w:br/>
              <w:t>фотографии</w:t>
            </w:r>
          </w:p>
        </w:tc>
      </w:tr>
      <w:tr w:rsidR="00BA5541" w:rsidTr="007C28DB">
        <w:trPr>
          <w:cantSplit/>
          <w:trHeight w:val="421"/>
          <w:jc w:val="center"/>
        </w:trPr>
        <w:tc>
          <w:tcPr>
            <w:tcW w:w="364" w:type="dxa"/>
            <w:vAlign w:val="bottom"/>
            <w:hideMark/>
          </w:tcPr>
          <w:p w:rsidR="00BA5541" w:rsidRDefault="00BA5541" w:rsidP="004B5516">
            <w:pPr>
              <w:autoSpaceDE w:val="0"/>
              <w:autoSpaceDN w:val="0"/>
              <w:rPr>
                <w:rFonts w:eastAsiaTheme="minorEastAsia"/>
              </w:rPr>
            </w:pPr>
            <w:r>
              <w:rPr>
                <w:rFonts w:eastAsiaTheme="minorEastAsia"/>
              </w:rPr>
              <w:t>1.</w:t>
            </w:r>
          </w:p>
        </w:tc>
        <w:tc>
          <w:tcPr>
            <w:tcW w:w="1118" w:type="dxa"/>
            <w:gridSpan w:val="2"/>
            <w:vAlign w:val="bottom"/>
            <w:hideMark/>
          </w:tcPr>
          <w:p w:rsidR="00BA5541" w:rsidRDefault="00BA5541" w:rsidP="004B5516">
            <w:pPr>
              <w:autoSpaceDE w:val="0"/>
              <w:autoSpaceDN w:val="0"/>
              <w:rPr>
                <w:rFonts w:eastAsiaTheme="minorEastAsia"/>
              </w:rPr>
            </w:pPr>
            <w:r>
              <w:rPr>
                <w:rFonts w:eastAsiaTheme="minorEastAsia"/>
              </w:rPr>
              <w:t>Фамилия</w:t>
            </w:r>
          </w:p>
        </w:tc>
        <w:tc>
          <w:tcPr>
            <w:tcW w:w="5634" w:type="dxa"/>
            <w:tcBorders>
              <w:top w:val="nil"/>
              <w:left w:val="nil"/>
              <w:bottom w:val="single" w:sz="4" w:space="0" w:color="auto"/>
              <w:right w:val="nil"/>
            </w:tcBorders>
            <w:vAlign w:val="bottom"/>
          </w:tcPr>
          <w:p w:rsidR="00BA5541" w:rsidRDefault="00BA5541" w:rsidP="004B5516">
            <w:pPr>
              <w:autoSpaceDE w:val="0"/>
              <w:autoSpaceDN w:val="0"/>
              <w:jc w:val="center"/>
              <w:rPr>
                <w:rFonts w:eastAsiaTheme="minorEastAsia"/>
              </w:rPr>
            </w:pPr>
          </w:p>
        </w:tc>
        <w:tc>
          <w:tcPr>
            <w:tcW w:w="1417" w:type="dxa"/>
            <w:vAlign w:val="bottom"/>
          </w:tcPr>
          <w:p w:rsidR="00BA5541" w:rsidRDefault="00BA5541" w:rsidP="004B5516">
            <w:pPr>
              <w:autoSpaceDE w:val="0"/>
              <w:autoSpaceDN w:val="0"/>
              <w:rPr>
                <w:rFonts w:eastAsiaTheme="minorEastAsi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A5541" w:rsidRDefault="00BA5541" w:rsidP="004B5516">
            <w:pPr>
              <w:rPr>
                <w:rFonts w:eastAsiaTheme="minorEastAsia"/>
              </w:rPr>
            </w:pPr>
          </w:p>
        </w:tc>
      </w:tr>
      <w:tr w:rsidR="00BA5541" w:rsidTr="007C28DB">
        <w:trPr>
          <w:cantSplit/>
          <w:trHeight w:val="414"/>
          <w:jc w:val="center"/>
        </w:trPr>
        <w:tc>
          <w:tcPr>
            <w:tcW w:w="364" w:type="dxa"/>
            <w:vAlign w:val="bottom"/>
          </w:tcPr>
          <w:p w:rsidR="00BA5541" w:rsidRDefault="00BA5541" w:rsidP="004B5516">
            <w:pPr>
              <w:autoSpaceDE w:val="0"/>
              <w:autoSpaceDN w:val="0"/>
              <w:rPr>
                <w:rFonts w:eastAsiaTheme="minorEastAsia"/>
              </w:rPr>
            </w:pPr>
          </w:p>
        </w:tc>
        <w:tc>
          <w:tcPr>
            <w:tcW w:w="559" w:type="dxa"/>
            <w:vAlign w:val="bottom"/>
            <w:hideMark/>
          </w:tcPr>
          <w:p w:rsidR="00BA5541" w:rsidRDefault="00BA5541" w:rsidP="004B5516">
            <w:pPr>
              <w:autoSpaceDE w:val="0"/>
              <w:autoSpaceDN w:val="0"/>
              <w:rPr>
                <w:rFonts w:eastAsiaTheme="minorEastAsia"/>
              </w:rPr>
            </w:pPr>
            <w:r>
              <w:rPr>
                <w:rFonts w:eastAsiaTheme="minorEastAsia"/>
              </w:rPr>
              <w:t>Имя</w:t>
            </w:r>
          </w:p>
        </w:tc>
        <w:tc>
          <w:tcPr>
            <w:tcW w:w="6193" w:type="dxa"/>
            <w:gridSpan w:val="2"/>
            <w:tcBorders>
              <w:top w:val="nil"/>
              <w:left w:val="nil"/>
              <w:bottom w:val="single" w:sz="4" w:space="0" w:color="auto"/>
              <w:right w:val="nil"/>
            </w:tcBorders>
            <w:vAlign w:val="bottom"/>
          </w:tcPr>
          <w:p w:rsidR="00BA5541" w:rsidRDefault="00BA5541" w:rsidP="004B5516">
            <w:pPr>
              <w:autoSpaceDE w:val="0"/>
              <w:autoSpaceDN w:val="0"/>
              <w:jc w:val="center"/>
              <w:rPr>
                <w:rFonts w:eastAsiaTheme="minorEastAsia"/>
              </w:rPr>
            </w:pPr>
          </w:p>
        </w:tc>
        <w:tc>
          <w:tcPr>
            <w:tcW w:w="1417" w:type="dxa"/>
            <w:vAlign w:val="bottom"/>
          </w:tcPr>
          <w:p w:rsidR="00BA5541" w:rsidRDefault="00BA5541" w:rsidP="004B5516">
            <w:pPr>
              <w:autoSpaceDE w:val="0"/>
              <w:autoSpaceDN w:val="0"/>
              <w:rPr>
                <w:rFonts w:eastAsiaTheme="minorEastAsi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A5541" w:rsidRDefault="00BA5541" w:rsidP="004B5516">
            <w:pPr>
              <w:rPr>
                <w:rFonts w:eastAsiaTheme="minorEastAsia"/>
              </w:rPr>
            </w:pPr>
          </w:p>
        </w:tc>
      </w:tr>
      <w:tr w:rsidR="00BA5541" w:rsidTr="007C28DB">
        <w:trPr>
          <w:cantSplit/>
          <w:trHeight w:val="420"/>
          <w:jc w:val="center"/>
        </w:trPr>
        <w:tc>
          <w:tcPr>
            <w:tcW w:w="364" w:type="dxa"/>
            <w:vAlign w:val="bottom"/>
          </w:tcPr>
          <w:p w:rsidR="00BA5541" w:rsidRDefault="00BA5541" w:rsidP="004B5516">
            <w:pPr>
              <w:autoSpaceDE w:val="0"/>
              <w:autoSpaceDN w:val="0"/>
              <w:rPr>
                <w:rFonts w:eastAsiaTheme="minorEastAsia"/>
              </w:rPr>
            </w:pPr>
          </w:p>
        </w:tc>
        <w:tc>
          <w:tcPr>
            <w:tcW w:w="1118" w:type="dxa"/>
            <w:gridSpan w:val="2"/>
            <w:vAlign w:val="bottom"/>
            <w:hideMark/>
          </w:tcPr>
          <w:p w:rsidR="00BA5541" w:rsidRDefault="00BA5541" w:rsidP="004B5516">
            <w:pPr>
              <w:autoSpaceDE w:val="0"/>
              <w:autoSpaceDN w:val="0"/>
              <w:rPr>
                <w:rFonts w:eastAsiaTheme="minorEastAsia"/>
              </w:rPr>
            </w:pPr>
            <w:r>
              <w:rPr>
                <w:rFonts w:eastAsiaTheme="minorEastAsia"/>
              </w:rPr>
              <w:t>Отчество</w:t>
            </w:r>
          </w:p>
        </w:tc>
        <w:tc>
          <w:tcPr>
            <w:tcW w:w="5634" w:type="dxa"/>
            <w:tcBorders>
              <w:top w:val="nil"/>
              <w:left w:val="nil"/>
              <w:bottom w:val="single" w:sz="4" w:space="0" w:color="auto"/>
              <w:right w:val="nil"/>
            </w:tcBorders>
            <w:vAlign w:val="bottom"/>
          </w:tcPr>
          <w:p w:rsidR="00BA5541" w:rsidRDefault="00BA5541" w:rsidP="004B5516">
            <w:pPr>
              <w:autoSpaceDE w:val="0"/>
              <w:autoSpaceDN w:val="0"/>
              <w:jc w:val="center"/>
              <w:rPr>
                <w:rFonts w:eastAsiaTheme="minorEastAsia"/>
              </w:rPr>
            </w:pPr>
          </w:p>
        </w:tc>
        <w:tc>
          <w:tcPr>
            <w:tcW w:w="1417" w:type="dxa"/>
            <w:vAlign w:val="bottom"/>
          </w:tcPr>
          <w:p w:rsidR="00BA5541" w:rsidRDefault="00BA5541" w:rsidP="004B5516">
            <w:pPr>
              <w:autoSpaceDE w:val="0"/>
              <w:autoSpaceDN w:val="0"/>
              <w:rPr>
                <w:rFonts w:eastAsiaTheme="minorEastAsi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A5541" w:rsidRDefault="00BA5541" w:rsidP="004B5516">
            <w:pPr>
              <w:rPr>
                <w:rFonts w:eastAsiaTheme="minorEastAsia"/>
              </w:rPr>
            </w:pPr>
          </w:p>
        </w:tc>
      </w:tr>
    </w:tbl>
    <w:p w:rsidR="00BA5541" w:rsidRDefault="00BA5541" w:rsidP="004B5516">
      <w:pPr>
        <w:autoSpaceDE w:val="0"/>
        <w:autoSpaceDN w:val="0"/>
        <w:rPr>
          <w:rFonts w:eastAsiaTheme="minorEastAsia"/>
        </w:rPr>
      </w:pPr>
    </w:p>
    <w:tbl>
      <w:tblPr>
        <w:tblW w:w="0" w:type="auto"/>
        <w:jc w:val="center"/>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7"/>
        <w:gridCol w:w="5117"/>
      </w:tblGrid>
      <w:tr w:rsidR="00BA5541" w:rsidTr="007C28DB">
        <w:trPr>
          <w:jc w:val="center"/>
        </w:trPr>
        <w:tc>
          <w:tcPr>
            <w:tcW w:w="5117" w:type="dxa"/>
            <w:tcBorders>
              <w:top w:val="single" w:sz="4" w:space="0" w:color="auto"/>
              <w:left w:val="nil"/>
              <w:bottom w:val="single" w:sz="4" w:space="0" w:color="auto"/>
              <w:right w:val="single" w:sz="4" w:space="0" w:color="auto"/>
            </w:tcBorders>
            <w:hideMark/>
          </w:tcPr>
          <w:p w:rsidR="00BA5541" w:rsidRDefault="00BA5541" w:rsidP="004B5516">
            <w:pPr>
              <w:autoSpaceDE w:val="0"/>
              <w:autoSpaceDN w:val="0"/>
              <w:rPr>
                <w:rFonts w:eastAsiaTheme="minorEastAsia"/>
              </w:rPr>
            </w:pPr>
            <w:r>
              <w:rPr>
                <w:rFonts w:eastAsiaTheme="minorEastAsia"/>
              </w:rPr>
              <w:t>2. Если изменяли фамилию, имя или отчество,</w:t>
            </w:r>
            <w:r>
              <w:rPr>
                <w:rFonts w:eastAsiaTheme="minorEastAsia"/>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BA5541" w:rsidRDefault="00BA5541" w:rsidP="004B5516">
            <w:pPr>
              <w:autoSpaceDE w:val="0"/>
              <w:autoSpaceDN w:val="0"/>
              <w:rPr>
                <w:rFonts w:eastAsiaTheme="minorEastAsia"/>
              </w:rPr>
            </w:pPr>
          </w:p>
        </w:tc>
      </w:tr>
      <w:tr w:rsidR="00BA5541" w:rsidTr="007C28DB">
        <w:trPr>
          <w:jc w:val="center"/>
        </w:trPr>
        <w:tc>
          <w:tcPr>
            <w:tcW w:w="5117" w:type="dxa"/>
            <w:tcBorders>
              <w:top w:val="single" w:sz="4" w:space="0" w:color="auto"/>
              <w:left w:val="nil"/>
              <w:bottom w:val="single" w:sz="4" w:space="0" w:color="auto"/>
              <w:right w:val="single" w:sz="4" w:space="0" w:color="auto"/>
            </w:tcBorders>
            <w:hideMark/>
          </w:tcPr>
          <w:p w:rsidR="00BA5541" w:rsidRDefault="00BA5541" w:rsidP="004B5516">
            <w:pPr>
              <w:autoSpaceDE w:val="0"/>
              <w:autoSpaceDN w:val="0"/>
              <w:rPr>
                <w:rFonts w:eastAsiaTheme="minorEastAsia"/>
              </w:rPr>
            </w:pPr>
            <w:r>
              <w:rPr>
                <w:rFonts w:eastAsiaTheme="minorEastAsia"/>
              </w:rP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nil"/>
            </w:tcBorders>
          </w:tcPr>
          <w:p w:rsidR="00BA5541" w:rsidRDefault="00BA5541" w:rsidP="004B5516">
            <w:pPr>
              <w:autoSpaceDE w:val="0"/>
              <w:autoSpaceDN w:val="0"/>
              <w:rPr>
                <w:rFonts w:eastAsiaTheme="minorEastAsia"/>
              </w:rPr>
            </w:pPr>
          </w:p>
        </w:tc>
      </w:tr>
      <w:tr w:rsidR="00BA5541" w:rsidTr="007C28DB">
        <w:trPr>
          <w:jc w:val="center"/>
        </w:trPr>
        <w:tc>
          <w:tcPr>
            <w:tcW w:w="5117" w:type="dxa"/>
            <w:tcBorders>
              <w:top w:val="single" w:sz="4" w:space="0" w:color="auto"/>
              <w:left w:val="nil"/>
              <w:bottom w:val="single" w:sz="4" w:space="0" w:color="auto"/>
              <w:right w:val="single" w:sz="4" w:space="0" w:color="auto"/>
            </w:tcBorders>
            <w:hideMark/>
          </w:tcPr>
          <w:p w:rsidR="00BA5541" w:rsidRDefault="00BA5541" w:rsidP="004B5516">
            <w:pPr>
              <w:autoSpaceDE w:val="0"/>
              <w:autoSpaceDN w:val="0"/>
              <w:rPr>
                <w:rFonts w:eastAsiaTheme="minorEastAsia"/>
              </w:rPr>
            </w:pPr>
            <w:r>
              <w:rPr>
                <w:rFonts w:eastAsiaTheme="minorEastAsia"/>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BA5541" w:rsidRDefault="00BA5541" w:rsidP="004B5516">
            <w:pPr>
              <w:autoSpaceDE w:val="0"/>
              <w:autoSpaceDN w:val="0"/>
              <w:rPr>
                <w:rFonts w:eastAsiaTheme="minorEastAsia"/>
              </w:rPr>
            </w:pPr>
          </w:p>
        </w:tc>
      </w:tr>
      <w:tr w:rsidR="00BA5541" w:rsidTr="007C28DB">
        <w:trPr>
          <w:jc w:val="center"/>
        </w:trPr>
        <w:tc>
          <w:tcPr>
            <w:tcW w:w="5117" w:type="dxa"/>
            <w:tcBorders>
              <w:top w:val="single" w:sz="4" w:space="0" w:color="auto"/>
              <w:left w:val="nil"/>
              <w:bottom w:val="single" w:sz="4" w:space="0" w:color="auto"/>
              <w:right w:val="single" w:sz="4" w:space="0" w:color="auto"/>
            </w:tcBorders>
            <w:hideMark/>
          </w:tcPr>
          <w:p w:rsidR="00BA5541" w:rsidRDefault="00BA5541" w:rsidP="004B5516">
            <w:pPr>
              <w:autoSpaceDE w:val="0"/>
              <w:autoSpaceDN w:val="0"/>
              <w:rPr>
                <w:rFonts w:eastAsiaTheme="minorEastAsia"/>
              </w:rPr>
            </w:pPr>
            <w:r>
              <w:rPr>
                <w:rFonts w:eastAsiaTheme="minorEastAsia"/>
              </w:rPr>
              <w:t>5. Образование (когда и какие учебные заведения окончили, номера дипломов)</w:t>
            </w:r>
          </w:p>
          <w:p w:rsidR="00BA5541" w:rsidRDefault="00BA5541" w:rsidP="004B5516">
            <w:pPr>
              <w:autoSpaceDE w:val="0"/>
              <w:autoSpaceDN w:val="0"/>
              <w:rPr>
                <w:rFonts w:eastAsiaTheme="minorEastAsia"/>
              </w:rPr>
            </w:pPr>
            <w:r>
              <w:rPr>
                <w:rFonts w:eastAsiaTheme="minorEastAsia"/>
              </w:rPr>
              <w:t>Направление подготовки или специальность по диплому</w:t>
            </w:r>
            <w:r>
              <w:rPr>
                <w:rFonts w:eastAsiaTheme="minorEastAsia"/>
              </w:rPr>
              <w:br/>
              <w:t>Квалификация по диплому</w:t>
            </w:r>
          </w:p>
        </w:tc>
        <w:tc>
          <w:tcPr>
            <w:tcW w:w="5117" w:type="dxa"/>
            <w:tcBorders>
              <w:top w:val="single" w:sz="4" w:space="0" w:color="auto"/>
              <w:left w:val="single" w:sz="4" w:space="0" w:color="auto"/>
              <w:bottom w:val="single" w:sz="4" w:space="0" w:color="auto"/>
              <w:right w:val="nil"/>
            </w:tcBorders>
          </w:tcPr>
          <w:p w:rsidR="00BA5541" w:rsidRDefault="00BA5541" w:rsidP="004B5516">
            <w:pPr>
              <w:autoSpaceDE w:val="0"/>
              <w:autoSpaceDN w:val="0"/>
              <w:rPr>
                <w:rFonts w:eastAsiaTheme="minorEastAsia"/>
              </w:rPr>
            </w:pPr>
          </w:p>
        </w:tc>
      </w:tr>
      <w:tr w:rsidR="00BA5541" w:rsidTr="007C28DB">
        <w:trPr>
          <w:jc w:val="center"/>
        </w:trPr>
        <w:tc>
          <w:tcPr>
            <w:tcW w:w="5117" w:type="dxa"/>
            <w:tcBorders>
              <w:top w:val="single" w:sz="4" w:space="0" w:color="auto"/>
              <w:left w:val="nil"/>
              <w:bottom w:val="single" w:sz="4" w:space="0" w:color="auto"/>
              <w:right w:val="single" w:sz="4" w:space="0" w:color="auto"/>
            </w:tcBorders>
            <w:hideMark/>
          </w:tcPr>
          <w:p w:rsidR="00BA5541" w:rsidRDefault="00BA5541" w:rsidP="004B5516">
            <w:pPr>
              <w:autoSpaceDE w:val="0"/>
              <w:autoSpaceDN w:val="0"/>
              <w:rPr>
                <w:rFonts w:eastAsiaTheme="minorEastAsia"/>
              </w:rPr>
            </w:pPr>
            <w:r>
              <w:rPr>
                <w:rFonts w:eastAsiaTheme="minorEastAsia"/>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eastAsiaTheme="minorEastAsia"/>
              </w:rP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nil"/>
            </w:tcBorders>
          </w:tcPr>
          <w:p w:rsidR="00BA5541" w:rsidRDefault="00BA5541" w:rsidP="004B5516">
            <w:pPr>
              <w:autoSpaceDE w:val="0"/>
              <w:autoSpaceDN w:val="0"/>
              <w:rPr>
                <w:rFonts w:eastAsiaTheme="minorEastAsia"/>
              </w:rPr>
            </w:pPr>
          </w:p>
        </w:tc>
      </w:tr>
      <w:tr w:rsidR="00BA5541" w:rsidTr="007C28DB">
        <w:trPr>
          <w:jc w:val="center"/>
        </w:trPr>
        <w:tc>
          <w:tcPr>
            <w:tcW w:w="5117" w:type="dxa"/>
            <w:tcBorders>
              <w:top w:val="single" w:sz="4" w:space="0" w:color="auto"/>
              <w:left w:val="nil"/>
              <w:bottom w:val="single" w:sz="4" w:space="0" w:color="auto"/>
              <w:right w:val="single" w:sz="4" w:space="0" w:color="auto"/>
            </w:tcBorders>
            <w:hideMark/>
          </w:tcPr>
          <w:p w:rsidR="00BA5541" w:rsidRDefault="00BA5541" w:rsidP="004B5516">
            <w:pPr>
              <w:autoSpaceDE w:val="0"/>
              <w:autoSpaceDN w:val="0"/>
              <w:rPr>
                <w:rFonts w:eastAsiaTheme="minorEastAsia"/>
              </w:rPr>
            </w:pPr>
            <w:r>
              <w:rPr>
                <w:rFonts w:eastAsiaTheme="minorEastAsia"/>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BA5541" w:rsidRDefault="00BA5541" w:rsidP="004B5516">
            <w:pPr>
              <w:autoSpaceDE w:val="0"/>
              <w:autoSpaceDN w:val="0"/>
              <w:rPr>
                <w:rFonts w:eastAsiaTheme="minorEastAsia"/>
              </w:rPr>
            </w:pPr>
          </w:p>
        </w:tc>
      </w:tr>
      <w:tr w:rsidR="00BA5541" w:rsidTr="007C28DB">
        <w:trPr>
          <w:jc w:val="center"/>
        </w:trPr>
        <w:tc>
          <w:tcPr>
            <w:tcW w:w="5117" w:type="dxa"/>
            <w:tcBorders>
              <w:top w:val="single" w:sz="4" w:space="0" w:color="auto"/>
              <w:left w:val="nil"/>
              <w:bottom w:val="nil"/>
              <w:right w:val="single" w:sz="4" w:space="0" w:color="auto"/>
            </w:tcBorders>
            <w:hideMark/>
          </w:tcPr>
          <w:p w:rsidR="00BA5541" w:rsidRDefault="00BA5541" w:rsidP="004B5516">
            <w:pPr>
              <w:autoSpaceDE w:val="0"/>
              <w:autoSpaceDN w:val="0"/>
              <w:rPr>
                <w:rFonts w:eastAsiaTheme="minorEastAsia"/>
              </w:rPr>
            </w:pPr>
            <w:r>
              <w:rPr>
                <w:rFonts w:eastAsiaTheme="minorEastAsia"/>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BA5541" w:rsidRDefault="00BA5541" w:rsidP="004B5516">
            <w:pPr>
              <w:autoSpaceDE w:val="0"/>
              <w:autoSpaceDN w:val="0"/>
              <w:rPr>
                <w:rFonts w:eastAsiaTheme="minorEastAsia"/>
              </w:rPr>
            </w:pPr>
          </w:p>
        </w:tc>
      </w:tr>
      <w:tr w:rsidR="00BA5541" w:rsidTr="007C28DB">
        <w:trPr>
          <w:jc w:val="center"/>
        </w:trPr>
        <w:tc>
          <w:tcPr>
            <w:tcW w:w="5117" w:type="dxa"/>
            <w:tcBorders>
              <w:top w:val="single" w:sz="4" w:space="0" w:color="auto"/>
              <w:left w:val="nil"/>
              <w:bottom w:val="single" w:sz="4" w:space="0" w:color="auto"/>
              <w:right w:val="single" w:sz="4" w:space="0" w:color="auto"/>
            </w:tcBorders>
          </w:tcPr>
          <w:p w:rsidR="00BA5541" w:rsidRDefault="00BA5541" w:rsidP="004B5516">
            <w:pPr>
              <w:autoSpaceDE w:val="0"/>
              <w:autoSpaceDN w:val="0"/>
              <w:rPr>
                <w:rFonts w:eastAsiaTheme="minorEastAsia"/>
              </w:rPr>
            </w:pPr>
            <w:r>
              <w:rPr>
                <w:rFonts w:eastAsiaTheme="minorEastAsia"/>
              </w:rPr>
              <w:t xml:space="preserve">9. Были ли Вы судимы, когда и за что </w:t>
            </w:r>
          </w:p>
          <w:p w:rsidR="00BA5541" w:rsidRDefault="00BA5541" w:rsidP="004B5516">
            <w:pPr>
              <w:autoSpaceDE w:val="0"/>
              <w:autoSpaceDN w:val="0"/>
              <w:rPr>
                <w:rFonts w:eastAsiaTheme="minorEastAsia"/>
              </w:rPr>
            </w:pPr>
          </w:p>
        </w:tc>
        <w:tc>
          <w:tcPr>
            <w:tcW w:w="5117" w:type="dxa"/>
            <w:tcBorders>
              <w:top w:val="single" w:sz="4" w:space="0" w:color="auto"/>
              <w:left w:val="single" w:sz="4" w:space="0" w:color="auto"/>
              <w:bottom w:val="single" w:sz="4" w:space="0" w:color="auto"/>
              <w:right w:val="nil"/>
            </w:tcBorders>
          </w:tcPr>
          <w:p w:rsidR="00BA5541" w:rsidRDefault="00BA5541" w:rsidP="004B5516">
            <w:pPr>
              <w:pageBreakBefore/>
              <w:autoSpaceDE w:val="0"/>
              <w:autoSpaceDN w:val="0"/>
              <w:rPr>
                <w:rFonts w:eastAsiaTheme="minorEastAsia"/>
              </w:rPr>
            </w:pPr>
          </w:p>
        </w:tc>
      </w:tr>
      <w:tr w:rsidR="00BA5541" w:rsidTr="007C28DB">
        <w:trPr>
          <w:jc w:val="center"/>
        </w:trPr>
        <w:tc>
          <w:tcPr>
            <w:tcW w:w="5117" w:type="dxa"/>
            <w:tcBorders>
              <w:top w:val="single" w:sz="4" w:space="0" w:color="auto"/>
              <w:left w:val="nil"/>
              <w:bottom w:val="single" w:sz="4" w:space="0" w:color="auto"/>
              <w:right w:val="single" w:sz="4" w:space="0" w:color="auto"/>
            </w:tcBorders>
            <w:hideMark/>
          </w:tcPr>
          <w:p w:rsidR="00BA5541" w:rsidRDefault="00BA5541" w:rsidP="004B5516">
            <w:pPr>
              <w:autoSpaceDE w:val="0"/>
              <w:autoSpaceDN w:val="0"/>
              <w:rPr>
                <w:rFonts w:eastAsiaTheme="minorEastAsia"/>
              </w:rPr>
            </w:pPr>
            <w:r>
              <w:rPr>
                <w:rFonts w:eastAsiaTheme="minorEastAsia"/>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BA5541" w:rsidRDefault="00BA5541" w:rsidP="004B5516">
            <w:pPr>
              <w:autoSpaceDE w:val="0"/>
              <w:autoSpaceDN w:val="0"/>
              <w:rPr>
                <w:rFonts w:eastAsiaTheme="minorEastAsia"/>
              </w:rPr>
            </w:pPr>
          </w:p>
        </w:tc>
      </w:tr>
    </w:tbl>
    <w:p w:rsidR="00BA5541" w:rsidRDefault="00BA5541" w:rsidP="004B5516">
      <w:pPr>
        <w:autoSpaceDE w:val="0"/>
        <w:autoSpaceDN w:val="0"/>
        <w:rPr>
          <w:rFonts w:eastAsiaTheme="minorEastAsia"/>
        </w:rPr>
      </w:pPr>
      <w:r>
        <w:rPr>
          <w:rFonts w:eastAsiaTheme="minorEastAsia"/>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A5541" w:rsidRDefault="00BA5541" w:rsidP="004B5516">
      <w:pPr>
        <w:autoSpaceDE w:val="0"/>
        <w:autoSpaceDN w:val="0"/>
        <w:rPr>
          <w:rFonts w:eastAsiaTheme="minorEastAsia"/>
          <w:sz w:val="20"/>
          <w:szCs w:val="20"/>
        </w:rPr>
      </w:pPr>
      <w:r>
        <w:rPr>
          <w:rFonts w:eastAsiaTheme="minorEastAsia"/>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jc w:val="center"/>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2"/>
        <w:gridCol w:w="3402"/>
      </w:tblGrid>
      <w:tr w:rsidR="00BA5541" w:rsidTr="007C28DB">
        <w:trPr>
          <w:cantSplit/>
          <w:jc w:val="center"/>
        </w:trPr>
        <w:tc>
          <w:tcPr>
            <w:tcW w:w="2580" w:type="dxa"/>
            <w:gridSpan w:val="2"/>
            <w:tcBorders>
              <w:top w:val="single" w:sz="4" w:space="0" w:color="auto"/>
              <w:left w:val="single" w:sz="4" w:space="0" w:color="auto"/>
              <w:bottom w:val="single" w:sz="4" w:space="0" w:color="auto"/>
              <w:right w:val="single" w:sz="4" w:space="0" w:color="auto"/>
            </w:tcBorders>
            <w:hideMark/>
          </w:tcPr>
          <w:p w:rsidR="00BA5541" w:rsidRDefault="00BA5541" w:rsidP="004B5516">
            <w:pPr>
              <w:autoSpaceDE w:val="0"/>
              <w:autoSpaceDN w:val="0"/>
              <w:jc w:val="center"/>
              <w:rPr>
                <w:rFonts w:eastAsiaTheme="minorEastAsia"/>
              </w:rPr>
            </w:pPr>
            <w:r>
              <w:rPr>
                <w:rFonts w:eastAsiaTheme="minorEastAsia"/>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BA5541" w:rsidRDefault="00BA5541" w:rsidP="004B5516">
            <w:pPr>
              <w:autoSpaceDE w:val="0"/>
              <w:autoSpaceDN w:val="0"/>
              <w:jc w:val="center"/>
              <w:rPr>
                <w:rFonts w:eastAsiaTheme="minorEastAsia"/>
              </w:rPr>
            </w:pPr>
            <w:r>
              <w:rPr>
                <w:rFonts w:eastAsiaTheme="minorEastAsia"/>
              </w:rPr>
              <w:t>Должность с указанием</w:t>
            </w:r>
            <w:r>
              <w:rPr>
                <w:rFonts w:eastAsiaTheme="minorEastAsia"/>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BA5541" w:rsidRDefault="00BA5541" w:rsidP="004B5516">
            <w:pPr>
              <w:autoSpaceDE w:val="0"/>
              <w:autoSpaceDN w:val="0"/>
              <w:jc w:val="center"/>
              <w:rPr>
                <w:rFonts w:eastAsiaTheme="minorEastAsia"/>
              </w:rPr>
            </w:pPr>
            <w:r>
              <w:rPr>
                <w:rFonts w:eastAsiaTheme="minorEastAsia"/>
              </w:rPr>
              <w:t>Адрес</w:t>
            </w:r>
            <w:r>
              <w:rPr>
                <w:rFonts w:eastAsiaTheme="minorEastAsia"/>
              </w:rPr>
              <w:br/>
              <w:t>организации</w:t>
            </w:r>
            <w:r>
              <w:rPr>
                <w:rFonts w:eastAsiaTheme="minorEastAsia"/>
              </w:rPr>
              <w:br/>
              <w:t>(в т.ч. за границей)</w:t>
            </w:r>
          </w:p>
        </w:tc>
      </w:tr>
      <w:tr w:rsidR="00BA5541" w:rsidTr="007C28DB">
        <w:trPr>
          <w:cantSplit/>
          <w:jc w:val="center"/>
        </w:trPr>
        <w:tc>
          <w:tcPr>
            <w:tcW w:w="1290" w:type="dxa"/>
            <w:tcBorders>
              <w:top w:val="single" w:sz="4" w:space="0" w:color="auto"/>
              <w:left w:val="single" w:sz="4" w:space="0" w:color="auto"/>
              <w:bottom w:val="single" w:sz="4" w:space="0" w:color="auto"/>
              <w:right w:val="single" w:sz="4" w:space="0" w:color="auto"/>
            </w:tcBorders>
            <w:hideMark/>
          </w:tcPr>
          <w:p w:rsidR="00BA5541" w:rsidRDefault="00BA5541" w:rsidP="004B5516">
            <w:pPr>
              <w:autoSpaceDE w:val="0"/>
              <w:autoSpaceDN w:val="0"/>
              <w:jc w:val="center"/>
              <w:rPr>
                <w:rFonts w:eastAsiaTheme="minorEastAsia"/>
              </w:rPr>
            </w:pPr>
            <w:r>
              <w:rPr>
                <w:rFonts w:eastAsiaTheme="minorEastAsia"/>
              </w:rPr>
              <w:t>поступ</w:t>
            </w:r>
            <w:r>
              <w:rPr>
                <w:rFonts w:eastAsiaTheme="minorEastAsia"/>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BA5541" w:rsidRDefault="00BA5541" w:rsidP="004B5516">
            <w:pPr>
              <w:autoSpaceDE w:val="0"/>
              <w:autoSpaceDN w:val="0"/>
              <w:jc w:val="center"/>
              <w:rPr>
                <w:rFonts w:eastAsiaTheme="minorEastAsia"/>
              </w:rPr>
            </w:pPr>
            <w:r>
              <w:rPr>
                <w:rFonts w:eastAsiaTheme="minorEastAsia"/>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BA5541" w:rsidRDefault="00BA5541" w:rsidP="004B5516">
            <w:pPr>
              <w:rPr>
                <w:rFonts w:eastAsiaTheme="minorEastAsi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A5541" w:rsidRDefault="00BA5541" w:rsidP="004B5516">
            <w:pPr>
              <w:rPr>
                <w:rFonts w:eastAsiaTheme="minorEastAsia"/>
              </w:rPr>
            </w:pPr>
          </w:p>
        </w:tc>
      </w:tr>
      <w:tr w:rsidR="00BA5541" w:rsidTr="007C28DB">
        <w:trPr>
          <w:cantSplit/>
          <w:jc w:val="center"/>
        </w:trPr>
        <w:tc>
          <w:tcPr>
            <w:tcW w:w="1290"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1290"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4252"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c>
          <w:tcPr>
            <w:tcW w:w="3402"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r>
      <w:tr w:rsidR="00BA5541" w:rsidTr="007C28DB">
        <w:trPr>
          <w:cantSplit/>
          <w:jc w:val="center"/>
        </w:trPr>
        <w:tc>
          <w:tcPr>
            <w:tcW w:w="1290"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1290"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4252"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c>
          <w:tcPr>
            <w:tcW w:w="3402"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r>
      <w:tr w:rsidR="00BA5541" w:rsidTr="007C28DB">
        <w:trPr>
          <w:cantSplit/>
          <w:jc w:val="center"/>
        </w:trPr>
        <w:tc>
          <w:tcPr>
            <w:tcW w:w="1290"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1290"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4252"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c>
          <w:tcPr>
            <w:tcW w:w="3402"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r>
      <w:tr w:rsidR="00BA5541" w:rsidTr="007C28DB">
        <w:trPr>
          <w:cantSplit/>
          <w:jc w:val="center"/>
        </w:trPr>
        <w:tc>
          <w:tcPr>
            <w:tcW w:w="1290"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1290"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4252"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c>
          <w:tcPr>
            <w:tcW w:w="3402"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r>
      <w:tr w:rsidR="00BA5541" w:rsidTr="007C28DB">
        <w:trPr>
          <w:cantSplit/>
          <w:jc w:val="center"/>
        </w:trPr>
        <w:tc>
          <w:tcPr>
            <w:tcW w:w="1290"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1290"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4252"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c>
          <w:tcPr>
            <w:tcW w:w="3402"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r>
      <w:tr w:rsidR="00BA5541" w:rsidTr="007C28DB">
        <w:trPr>
          <w:cantSplit/>
          <w:jc w:val="center"/>
        </w:trPr>
        <w:tc>
          <w:tcPr>
            <w:tcW w:w="1290"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1290"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4252"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c>
          <w:tcPr>
            <w:tcW w:w="3402"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r>
      <w:tr w:rsidR="00BA5541" w:rsidTr="007C28DB">
        <w:trPr>
          <w:cantSplit/>
          <w:jc w:val="center"/>
        </w:trPr>
        <w:tc>
          <w:tcPr>
            <w:tcW w:w="1290"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1290"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4252"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c>
          <w:tcPr>
            <w:tcW w:w="3402"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r>
      <w:tr w:rsidR="00BA5541" w:rsidTr="007C28DB">
        <w:trPr>
          <w:cantSplit/>
          <w:jc w:val="center"/>
        </w:trPr>
        <w:tc>
          <w:tcPr>
            <w:tcW w:w="1290"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1290"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4252"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c>
          <w:tcPr>
            <w:tcW w:w="3402"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r>
      <w:tr w:rsidR="00BA5541" w:rsidTr="007C28DB">
        <w:trPr>
          <w:cantSplit/>
          <w:jc w:val="center"/>
        </w:trPr>
        <w:tc>
          <w:tcPr>
            <w:tcW w:w="1290"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1290"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4252"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c>
          <w:tcPr>
            <w:tcW w:w="3402"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r>
    </w:tbl>
    <w:p w:rsidR="00BA5541" w:rsidRDefault="00BA5541" w:rsidP="007C28DB">
      <w:pPr>
        <w:autoSpaceDE w:val="0"/>
        <w:autoSpaceDN w:val="0"/>
        <w:rPr>
          <w:rFonts w:eastAsiaTheme="minorEastAsia"/>
        </w:rPr>
      </w:pPr>
      <w:r>
        <w:rPr>
          <w:rFonts w:eastAsiaTheme="minorEastAsia"/>
        </w:rPr>
        <w:t>12. Государственные награды, иные награды и знаки отличия</w:t>
      </w:r>
    </w:p>
    <w:p w:rsidR="00BA5541" w:rsidRDefault="00BA5541" w:rsidP="007C28DB">
      <w:pPr>
        <w:autoSpaceDE w:val="0"/>
        <w:autoSpaceDN w:val="0"/>
        <w:rPr>
          <w:rFonts w:eastAsiaTheme="minorEastAsia"/>
        </w:rPr>
      </w:pPr>
    </w:p>
    <w:p w:rsidR="00BA5541" w:rsidRDefault="00BA5541" w:rsidP="007C28DB">
      <w:pPr>
        <w:pBdr>
          <w:top w:val="single" w:sz="4" w:space="1" w:color="auto"/>
        </w:pBdr>
        <w:autoSpaceDE w:val="0"/>
        <w:autoSpaceDN w:val="0"/>
        <w:rPr>
          <w:rFonts w:eastAsiaTheme="minorEastAsia"/>
          <w:sz w:val="2"/>
          <w:szCs w:val="2"/>
        </w:rPr>
      </w:pPr>
    </w:p>
    <w:p w:rsidR="00BA5541" w:rsidRDefault="00BA5541" w:rsidP="007C28DB">
      <w:pPr>
        <w:autoSpaceDE w:val="0"/>
        <w:autoSpaceDN w:val="0"/>
        <w:rPr>
          <w:rFonts w:eastAsiaTheme="minorEastAsia"/>
        </w:rPr>
      </w:pPr>
    </w:p>
    <w:p w:rsidR="00BA5541" w:rsidRDefault="00BA5541" w:rsidP="007C28DB">
      <w:pPr>
        <w:pBdr>
          <w:top w:val="single" w:sz="4" w:space="1" w:color="auto"/>
        </w:pBdr>
        <w:autoSpaceDE w:val="0"/>
        <w:autoSpaceDN w:val="0"/>
        <w:rPr>
          <w:rFonts w:eastAsiaTheme="minorEastAsia"/>
          <w:sz w:val="2"/>
          <w:szCs w:val="2"/>
        </w:rPr>
      </w:pPr>
    </w:p>
    <w:p w:rsidR="00BA5541" w:rsidRDefault="00BA5541" w:rsidP="007C28DB">
      <w:pPr>
        <w:autoSpaceDE w:val="0"/>
        <w:autoSpaceDN w:val="0"/>
        <w:jc w:val="both"/>
        <w:rPr>
          <w:rFonts w:eastAsiaTheme="minorEastAsia"/>
        </w:rPr>
      </w:pPr>
      <w:r>
        <w:rPr>
          <w:rFonts w:eastAsiaTheme="minorEastAsia"/>
        </w:rPr>
        <w:t>13. Ваши близкие родственники (отец, мать, братья, сестры и дети), а также муж (жена), в том числе бывшие.</w:t>
      </w:r>
    </w:p>
    <w:p w:rsidR="00BA5541" w:rsidRDefault="00BA5541" w:rsidP="007C28DB">
      <w:pPr>
        <w:autoSpaceDE w:val="0"/>
        <w:autoSpaceDN w:val="0"/>
        <w:jc w:val="both"/>
        <w:rPr>
          <w:rFonts w:eastAsiaTheme="minorEastAsia"/>
        </w:rPr>
      </w:pPr>
      <w:r>
        <w:rPr>
          <w:rFonts w:eastAsiaTheme="minorEastAsia"/>
        </w:rPr>
        <w:t>Если родственники изменяли фамилию, имя, отчество, необходимо также указать их прежние фамилию, имя, отчество.</w:t>
      </w:r>
    </w:p>
    <w:tbl>
      <w:tblPr>
        <w:tblW w:w="0" w:type="auto"/>
        <w:jc w:val="center"/>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2694"/>
        <w:gridCol w:w="1717"/>
        <w:gridCol w:w="2047"/>
        <w:gridCol w:w="2047"/>
      </w:tblGrid>
      <w:tr w:rsidR="00BA5541" w:rsidTr="007C28DB">
        <w:trPr>
          <w:cantSplit/>
          <w:jc w:val="center"/>
        </w:trPr>
        <w:tc>
          <w:tcPr>
            <w:tcW w:w="1729" w:type="dxa"/>
            <w:tcBorders>
              <w:top w:val="single" w:sz="4" w:space="0" w:color="auto"/>
              <w:left w:val="single" w:sz="4" w:space="0" w:color="auto"/>
              <w:bottom w:val="single" w:sz="4" w:space="0" w:color="auto"/>
              <w:right w:val="single" w:sz="4" w:space="0" w:color="auto"/>
            </w:tcBorders>
            <w:vAlign w:val="center"/>
            <w:hideMark/>
          </w:tcPr>
          <w:p w:rsidR="00BA5541" w:rsidRDefault="00BA5541" w:rsidP="004B5516">
            <w:pPr>
              <w:autoSpaceDE w:val="0"/>
              <w:autoSpaceDN w:val="0"/>
              <w:jc w:val="center"/>
              <w:rPr>
                <w:rFonts w:eastAsiaTheme="minorEastAsia"/>
              </w:rPr>
            </w:pPr>
            <w:r>
              <w:rPr>
                <w:rFonts w:eastAsiaTheme="minorEastAsia"/>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BA5541" w:rsidRDefault="00BA5541" w:rsidP="004B5516">
            <w:pPr>
              <w:autoSpaceDE w:val="0"/>
              <w:autoSpaceDN w:val="0"/>
              <w:jc w:val="center"/>
              <w:rPr>
                <w:rFonts w:eastAsiaTheme="minorEastAsia"/>
              </w:rPr>
            </w:pPr>
            <w:r>
              <w:rPr>
                <w:rFonts w:eastAsiaTheme="minorEastAsia"/>
              </w:rPr>
              <w:t>Фамилия, имя,</w:t>
            </w:r>
            <w:r>
              <w:rPr>
                <w:rFonts w:eastAsiaTheme="minorEastAsia"/>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BA5541" w:rsidRDefault="00BA5541" w:rsidP="004B5516">
            <w:pPr>
              <w:autoSpaceDE w:val="0"/>
              <w:autoSpaceDN w:val="0"/>
              <w:jc w:val="center"/>
              <w:rPr>
                <w:rFonts w:eastAsiaTheme="minorEastAsia"/>
              </w:rPr>
            </w:pPr>
            <w:r>
              <w:rPr>
                <w:rFonts w:eastAsiaTheme="minorEastAsia"/>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BA5541" w:rsidRDefault="00BA5541" w:rsidP="004B5516">
            <w:pPr>
              <w:autoSpaceDE w:val="0"/>
              <w:autoSpaceDN w:val="0"/>
              <w:jc w:val="center"/>
              <w:rPr>
                <w:rFonts w:eastAsiaTheme="minorEastAsia"/>
              </w:rPr>
            </w:pPr>
            <w:r>
              <w:rPr>
                <w:rFonts w:eastAsiaTheme="minorEastAsia"/>
              </w:rP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hideMark/>
          </w:tcPr>
          <w:p w:rsidR="00BA5541" w:rsidRDefault="00BA5541" w:rsidP="004B5516">
            <w:pPr>
              <w:autoSpaceDE w:val="0"/>
              <w:autoSpaceDN w:val="0"/>
              <w:jc w:val="center"/>
              <w:rPr>
                <w:rFonts w:eastAsiaTheme="minorEastAsia"/>
              </w:rPr>
            </w:pPr>
            <w:r>
              <w:rPr>
                <w:rFonts w:eastAsiaTheme="minorEastAsia"/>
              </w:rPr>
              <w:t>Домашний адрес (адрес регистрации, фактического проживания)</w:t>
            </w:r>
          </w:p>
        </w:tc>
      </w:tr>
      <w:tr w:rsidR="00BA5541" w:rsidTr="007C28DB">
        <w:trPr>
          <w:cantSplit/>
          <w:jc w:val="center"/>
        </w:trPr>
        <w:tc>
          <w:tcPr>
            <w:tcW w:w="1729"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c>
          <w:tcPr>
            <w:tcW w:w="1717"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2047"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c>
          <w:tcPr>
            <w:tcW w:w="2047"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r>
      <w:tr w:rsidR="00BA5541" w:rsidTr="007C28DB">
        <w:trPr>
          <w:cantSplit/>
          <w:jc w:val="center"/>
        </w:trPr>
        <w:tc>
          <w:tcPr>
            <w:tcW w:w="1729"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c>
          <w:tcPr>
            <w:tcW w:w="1717"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2047"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c>
          <w:tcPr>
            <w:tcW w:w="2047"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r>
      <w:tr w:rsidR="00BA5541" w:rsidTr="007C28DB">
        <w:trPr>
          <w:cantSplit/>
          <w:jc w:val="center"/>
        </w:trPr>
        <w:tc>
          <w:tcPr>
            <w:tcW w:w="1729"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c>
          <w:tcPr>
            <w:tcW w:w="1717"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2047"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c>
          <w:tcPr>
            <w:tcW w:w="2047"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r>
      <w:tr w:rsidR="00BA5541" w:rsidTr="007C28DB">
        <w:trPr>
          <w:cantSplit/>
          <w:jc w:val="center"/>
        </w:trPr>
        <w:tc>
          <w:tcPr>
            <w:tcW w:w="1729"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c>
          <w:tcPr>
            <w:tcW w:w="1717"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2047"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c>
          <w:tcPr>
            <w:tcW w:w="2047"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r>
      <w:tr w:rsidR="00BA5541" w:rsidTr="007C28DB">
        <w:trPr>
          <w:cantSplit/>
          <w:jc w:val="center"/>
        </w:trPr>
        <w:tc>
          <w:tcPr>
            <w:tcW w:w="1729"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c>
          <w:tcPr>
            <w:tcW w:w="1717"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2047"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c>
          <w:tcPr>
            <w:tcW w:w="2047"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r>
      <w:tr w:rsidR="00BA5541" w:rsidTr="007C28DB">
        <w:trPr>
          <w:cantSplit/>
          <w:jc w:val="center"/>
        </w:trPr>
        <w:tc>
          <w:tcPr>
            <w:tcW w:w="1729"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c>
          <w:tcPr>
            <w:tcW w:w="1717"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2047"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c>
          <w:tcPr>
            <w:tcW w:w="2047"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r>
      <w:tr w:rsidR="00BA5541" w:rsidTr="007C28DB">
        <w:trPr>
          <w:cantSplit/>
          <w:jc w:val="center"/>
        </w:trPr>
        <w:tc>
          <w:tcPr>
            <w:tcW w:w="1729"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c>
          <w:tcPr>
            <w:tcW w:w="1717"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2047"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c>
          <w:tcPr>
            <w:tcW w:w="2047"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r>
      <w:tr w:rsidR="00BA5541" w:rsidTr="007C28DB">
        <w:trPr>
          <w:cantSplit/>
          <w:jc w:val="center"/>
        </w:trPr>
        <w:tc>
          <w:tcPr>
            <w:tcW w:w="1729"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c>
          <w:tcPr>
            <w:tcW w:w="1717"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2047"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c>
          <w:tcPr>
            <w:tcW w:w="2047"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r>
      <w:tr w:rsidR="00BA5541" w:rsidTr="007C28DB">
        <w:trPr>
          <w:cantSplit/>
          <w:jc w:val="center"/>
        </w:trPr>
        <w:tc>
          <w:tcPr>
            <w:tcW w:w="1729"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2694"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c>
          <w:tcPr>
            <w:tcW w:w="1717"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jc w:val="center"/>
              <w:rPr>
                <w:rFonts w:eastAsiaTheme="minorEastAsia"/>
              </w:rPr>
            </w:pPr>
          </w:p>
        </w:tc>
        <w:tc>
          <w:tcPr>
            <w:tcW w:w="2047"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c>
          <w:tcPr>
            <w:tcW w:w="2047" w:type="dxa"/>
            <w:tcBorders>
              <w:top w:val="single" w:sz="4" w:space="0" w:color="auto"/>
              <w:left w:val="single" w:sz="4" w:space="0" w:color="auto"/>
              <w:bottom w:val="single" w:sz="4" w:space="0" w:color="auto"/>
              <w:right w:val="single" w:sz="4" w:space="0" w:color="auto"/>
            </w:tcBorders>
          </w:tcPr>
          <w:p w:rsidR="00BA5541" w:rsidRDefault="00BA5541" w:rsidP="004B5516">
            <w:pPr>
              <w:autoSpaceDE w:val="0"/>
              <w:autoSpaceDN w:val="0"/>
              <w:rPr>
                <w:rFonts w:eastAsiaTheme="minorEastAsia"/>
              </w:rPr>
            </w:pPr>
          </w:p>
        </w:tc>
      </w:tr>
    </w:tbl>
    <w:p w:rsidR="00BA5541" w:rsidRDefault="00BA5541" w:rsidP="007C28DB">
      <w:pPr>
        <w:autoSpaceDE w:val="0"/>
        <w:autoSpaceDN w:val="0"/>
        <w:jc w:val="both"/>
        <w:rPr>
          <w:rFonts w:eastAsiaTheme="minorEastAsia"/>
        </w:rPr>
      </w:pPr>
      <w:r>
        <w:rPr>
          <w:rFonts w:eastAsiaTheme="minorEastAsia"/>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BA5541" w:rsidRDefault="00BA5541" w:rsidP="007C28DB">
      <w:pPr>
        <w:pBdr>
          <w:top w:val="single" w:sz="4" w:space="1" w:color="auto"/>
        </w:pBdr>
        <w:autoSpaceDE w:val="0"/>
        <w:autoSpaceDN w:val="0"/>
        <w:jc w:val="center"/>
        <w:rPr>
          <w:rFonts w:eastAsiaTheme="minorEastAsia"/>
          <w:sz w:val="20"/>
          <w:szCs w:val="20"/>
        </w:rPr>
      </w:pPr>
      <w:r>
        <w:rPr>
          <w:rFonts w:eastAsiaTheme="minorEastAsia"/>
          <w:sz w:val="20"/>
          <w:szCs w:val="20"/>
        </w:rPr>
        <w:t>(фамилия, имя, отчество,</w:t>
      </w:r>
    </w:p>
    <w:p w:rsidR="00BA5541" w:rsidRDefault="00BA5541" w:rsidP="007C28DB">
      <w:pPr>
        <w:autoSpaceDE w:val="0"/>
        <w:autoSpaceDN w:val="0"/>
        <w:rPr>
          <w:rFonts w:eastAsiaTheme="minorEastAsia"/>
        </w:rPr>
      </w:pPr>
    </w:p>
    <w:p w:rsidR="00BA5541" w:rsidRDefault="00BA5541" w:rsidP="007C28DB">
      <w:pPr>
        <w:pBdr>
          <w:top w:val="single" w:sz="4" w:space="1" w:color="auto"/>
        </w:pBdr>
        <w:autoSpaceDE w:val="0"/>
        <w:autoSpaceDN w:val="0"/>
        <w:jc w:val="center"/>
        <w:rPr>
          <w:rFonts w:eastAsiaTheme="minorEastAsia"/>
          <w:sz w:val="20"/>
          <w:szCs w:val="20"/>
        </w:rPr>
      </w:pPr>
      <w:r>
        <w:rPr>
          <w:rFonts w:eastAsiaTheme="minorEastAsia"/>
          <w:sz w:val="20"/>
          <w:szCs w:val="20"/>
        </w:rPr>
        <w:t>с какого времени они проживают за границей)</w:t>
      </w:r>
    </w:p>
    <w:p w:rsidR="00BA5541" w:rsidRDefault="00BA5541" w:rsidP="007C28DB">
      <w:pPr>
        <w:autoSpaceDE w:val="0"/>
        <w:autoSpaceDN w:val="0"/>
        <w:rPr>
          <w:rFonts w:eastAsiaTheme="minorEastAsia"/>
        </w:rPr>
      </w:pPr>
    </w:p>
    <w:p w:rsidR="00BA5541" w:rsidRDefault="00BA5541" w:rsidP="007C28DB">
      <w:pPr>
        <w:pBdr>
          <w:top w:val="single" w:sz="4" w:space="1" w:color="auto"/>
        </w:pBdr>
        <w:autoSpaceDE w:val="0"/>
        <w:autoSpaceDN w:val="0"/>
        <w:rPr>
          <w:rFonts w:eastAsiaTheme="minorEastAsia"/>
          <w:sz w:val="2"/>
          <w:szCs w:val="2"/>
        </w:rPr>
      </w:pPr>
    </w:p>
    <w:p w:rsidR="00BA5541" w:rsidRDefault="00BA5541" w:rsidP="007C28DB">
      <w:pPr>
        <w:autoSpaceDE w:val="0"/>
        <w:autoSpaceDN w:val="0"/>
        <w:rPr>
          <w:rFonts w:eastAsiaTheme="minorEastAsia"/>
        </w:rPr>
      </w:pPr>
    </w:p>
    <w:p w:rsidR="00BA5541" w:rsidRDefault="00BA5541" w:rsidP="007C28DB">
      <w:pPr>
        <w:pBdr>
          <w:top w:val="single" w:sz="4" w:space="1" w:color="auto"/>
        </w:pBdr>
        <w:autoSpaceDE w:val="0"/>
        <w:autoSpaceDN w:val="0"/>
        <w:rPr>
          <w:rFonts w:eastAsiaTheme="minorEastAsia"/>
          <w:sz w:val="2"/>
          <w:szCs w:val="2"/>
        </w:rPr>
      </w:pPr>
    </w:p>
    <w:p w:rsidR="00BA5541" w:rsidRDefault="00BA5541" w:rsidP="007C28DB">
      <w:pPr>
        <w:tabs>
          <w:tab w:val="left" w:pos="8505"/>
        </w:tabs>
        <w:autoSpaceDE w:val="0"/>
        <w:autoSpaceDN w:val="0"/>
        <w:rPr>
          <w:rFonts w:eastAsiaTheme="minorEastAsia"/>
        </w:rPr>
      </w:pPr>
      <w:r>
        <w:rPr>
          <w:rFonts w:eastAsiaTheme="minorEastAsia"/>
        </w:rPr>
        <w:t xml:space="preserve">15. Пребывание за границей (когда, где, с какой целью)  </w:t>
      </w:r>
    </w:p>
    <w:p w:rsidR="00BA5541" w:rsidRDefault="00BA5541" w:rsidP="007C28DB">
      <w:pPr>
        <w:pBdr>
          <w:top w:val="single" w:sz="4" w:space="1" w:color="auto"/>
        </w:pBdr>
        <w:tabs>
          <w:tab w:val="left" w:pos="8505"/>
        </w:tabs>
        <w:autoSpaceDE w:val="0"/>
        <w:autoSpaceDN w:val="0"/>
        <w:rPr>
          <w:rFonts w:eastAsiaTheme="minorEastAsia"/>
          <w:sz w:val="2"/>
          <w:szCs w:val="2"/>
        </w:rPr>
      </w:pPr>
    </w:p>
    <w:p w:rsidR="00BA5541" w:rsidRDefault="00BA5541" w:rsidP="007C28DB">
      <w:pPr>
        <w:autoSpaceDE w:val="0"/>
        <w:autoSpaceDN w:val="0"/>
        <w:rPr>
          <w:rFonts w:eastAsiaTheme="minorEastAsia"/>
        </w:rPr>
      </w:pPr>
    </w:p>
    <w:p w:rsidR="00BA5541" w:rsidRDefault="00BA5541" w:rsidP="007C28DB">
      <w:pPr>
        <w:pBdr>
          <w:top w:val="single" w:sz="4" w:space="1" w:color="auto"/>
        </w:pBdr>
        <w:autoSpaceDE w:val="0"/>
        <w:autoSpaceDN w:val="0"/>
        <w:rPr>
          <w:rFonts w:eastAsiaTheme="minorEastAsia"/>
          <w:sz w:val="2"/>
          <w:szCs w:val="2"/>
        </w:rPr>
      </w:pPr>
    </w:p>
    <w:p w:rsidR="00BA5541" w:rsidRDefault="00BA5541" w:rsidP="007C28DB">
      <w:pPr>
        <w:autoSpaceDE w:val="0"/>
        <w:autoSpaceDN w:val="0"/>
        <w:rPr>
          <w:rFonts w:eastAsiaTheme="minorEastAsia"/>
        </w:rPr>
      </w:pPr>
    </w:p>
    <w:p w:rsidR="00BA5541" w:rsidRDefault="00BA5541" w:rsidP="007C28DB">
      <w:pPr>
        <w:pBdr>
          <w:top w:val="single" w:sz="4" w:space="1" w:color="auto"/>
        </w:pBdr>
        <w:autoSpaceDE w:val="0"/>
        <w:autoSpaceDN w:val="0"/>
        <w:rPr>
          <w:rFonts w:eastAsiaTheme="minorEastAsia"/>
          <w:sz w:val="2"/>
          <w:szCs w:val="2"/>
        </w:rPr>
      </w:pPr>
    </w:p>
    <w:p w:rsidR="00BA5541" w:rsidRDefault="00BA5541" w:rsidP="007C28DB">
      <w:pPr>
        <w:autoSpaceDE w:val="0"/>
        <w:autoSpaceDN w:val="0"/>
        <w:rPr>
          <w:rFonts w:eastAsiaTheme="minorEastAsia"/>
        </w:rPr>
      </w:pPr>
    </w:p>
    <w:p w:rsidR="00BA5541" w:rsidRDefault="00BA5541" w:rsidP="007C28DB">
      <w:pPr>
        <w:pBdr>
          <w:top w:val="single" w:sz="4" w:space="1" w:color="auto"/>
        </w:pBdr>
        <w:autoSpaceDE w:val="0"/>
        <w:autoSpaceDN w:val="0"/>
        <w:rPr>
          <w:rFonts w:eastAsiaTheme="minorEastAsia"/>
          <w:sz w:val="2"/>
          <w:szCs w:val="2"/>
        </w:rPr>
      </w:pPr>
    </w:p>
    <w:p w:rsidR="00BA5541" w:rsidRDefault="00BA5541" w:rsidP="007C28DB">
      <w:pPr>
        <w:tabs>
          <w:tab w:val="left" w:pos="8505"/>
        </w:tabs>
        <w:autoSpaceDE w:val="0"/>
        <w:autoSpaceDN w:val="0"/>
        <w:rPr>
          <w:rFonts w:eastAsiaTheme="minorEastAsia"/>
        </w:rPr>
      </w:pPr>
      <w:r>
        <w:rPr>
          <w:rFonts w:eastAsiaTheme="minorEastAsia"/>
        </w:rPr>
        <w:t xml:space="preserve">16. Отношение к воинской обязанности и воинское звание  </w:t>
      </w:r>
    </w:p>
    <w:p w:rsidR="00BA5541" w:rsidRDefault="00BA5541" w:rsidP="007C28DB">
      <w:pPr>
        <w:pBdr>
          <w:top w:val="single" w:sz="4" w:space="1" w:color="auto"/>
        </w:pBdr>
        <w:tabs>
          <w:tab w:val="left" w:pos="8505"/>
        </w:tabs>
        <w:autoSpaceDE w:val="0"/>
        <w:autoSpaceDN w:val="0"/>
        <w:rPr>
          <w:rFonts w:eastAsiaTheme="minorEastAsia"/>
          <w:sz w:val="2"/>
          <w:szCs w:val="2"/>
        </w:rPr>
      </w:pPr>
    </w:p>
    <w:p w:rsidR="00BA5541" w:rsidRDefault="00BA5541" w:rsidP="007C28DB">
      <w:pPr>
        <w:autoSpaceDE w:val="0"/>
        <w:autoSpaceDN w:val="0"/>
        <w:rPr>
          <w:rFonts w:eastAsiaTheme="minorEastAsia"/>
        </w:rPr>
      </w:pPr>
    </w:p>
    <w:p w:rsidR="00BA5541" w:rsidRDefault="00BA5541" w:rsidP="007C28DB">
      <w:pPr>
        <w:pBdr>
          <w:top w:val="single" w:sz="4" w:space="1" w:color="auto"/>
        </w:pBdr>
        <w:autoSpaceDE w:val="0"/>
        <w:autoSpaceDN w:val="0"/>
        <w:rPr>
          <w:rFonts w:eastAsiaTheme="minorEastAsia"/>
          <w:sz w:val="2"/>
          <w:szCs w:val="2"/>
        </w:rPr>
      </w:pPr>
    </w:p>
    <w:p w:rsidR="00BA5541" w:rsidRDefault="00BA5541" w:rsidP="007C28DB">
      <w:pPr>
        <w:tabs>
          <w:tab w:val="left" w:pos="8505"/>
        </w:tabs>
        <w:autoSpaceDE w:val="0"/>
        <w:autoSpaceDN w:val="0"/>
        <w:jc w:val="both"/>
        <w:rPr>
          <w:rFonts w:eastAsiaTheme="minorEastAsia"/>
        </w:rPr>
      </w:pPr>
      <w:r>
        <w:rPr>
          <w:rFonts w:eastAsiaTheme="minorEastAsia"/>
        </w:rPr>
        <w:lastRenderedPageBreak/>
        <w:t xml:space="preserve">17. Домашний адрес (адрес регистрации, фактического проживания), номер телефона (либо иной вид связи)  </w:t>
      </w:r>
    </w:p>
    <w:p w:rsidR="00BA5541" w:rsidRDefault="00BA5541" w:rsidP="007C28DB">
      <w:pPr>
        <w:pBdr>
          <w:top w:val="single" w:sz="4" w:space="1" w:color="auto"/>
        </w:pBdr>
        <w:tabs>
          <w:tab w:val="left" w:pos="8505"/>
        </w:tabs>
        <w:autoSpaceDE w:val="0"/>
        <w:autoSpaceDN w:val="0"/>
        <w:rPr>
          <w:rFonts w:eastAsiaTheme="minorEastAsia"/>
          <w:sz w:val="2"/>
          <w:szCs w:val="2"/>
        </w:rPr>
      </w:pPr>
    </w:p>
    <w:p w:rsidR="00BA5541" w:rsidRDefault="00BA5541" w:rsidP="007C28DB">
      <w:pPr>
        <w:autoSpaceDE w:val="0"/>
        <w:autoSpaceDN w:val="0"/>
        <w:rPr>
          <w:rFonts w:eastAsiaTheme="minorEastAsia"/>
        </w:rPr>
      </w:pPr>
    </w:p>
    <w:p w:rsidR="00BA5541" w:rsidRDefault="00BA5541" w:rsidP="007C28DB">
      <w:pPr>
        <w:pBdr>
          <w:top w:val="single" w:sz="4" w:space="1" w:color="auto"/>
        </w:pBdr>
        <w:autoSpaceDE w:val="0"/>
        <w:autoSpaceDN w:val="0"/>
        <w:rPr>
          <w:rFonts w:eastAsiaTheme="minorEastAsia"/>
          <w:sz w:val="2"/>
          <w:szCs w:val="2"/>
        </w:rPr>
      </w:pPr>
    </w:p>
    <w:p w:rsidR="00BA5541" w:rsidRDefault="00BA5541" w:rsidP="007C28DB">
      <w:pPr>
        <w:autoSpaceDE w:val="0"/>
        <w:autoSpaceDN w:val="0"/>
        <w:rPr>
          <w:rFonts w:eastAsiaTheme="minorEastAsia"/>
        </w:rPr>
      </w:pPr>
    </w:p>
    <w:p w:rsidR="00BA5541" w:rsidRDefault="00BA5541" w:rsidP="007C28DB">
      <w:pPr>
        <w:pBdr>
          <w:top w:val="single" w:sz="4" w:space="1" w:color="auto"/>
        </w:pBdr>
        <w:autoSpaceDE w:val="0"/>
        <w:autoSpaceDN w:val="0"/>
        <w:rPr>
          <w:rFonts w:eastAsiaTheme="minorEastAsia"/>
          <w:sz w:val="2"/>
          <w:szCs w:val="2"/>
        </w:rPr>
      </w:pPr>
    </w:p>
    <w:p w:rsidR="00BA5541" w:rsidRDefault="00BA5541" w:rsidP="007C28DB">
      <w:pPr>
        <w:autoSpaceDE w:val="0"/>
        <w:autoSpaceDN w:val="0"/>
        <w:rPr>
          <w:rFonts w:eastAsiaTheme="minorEastAsia"/>
        </w:rPr>
      </w:pPr>
    </w:p>
    <w:p w:rsidR="00BA5541" w:rsidRDefault="00BA5541" w:rsidP="007C28DB">
      <w:pPr>
        <w:pBdr>
          <w:top w:val="single" w:sz="4" w:space="1" w:color="auto"/>
        </w:pBdr>
        <w:autoSpaceDE w:val="0"/>
        <w:autoSpaceDN w:val="0"/>
        <w:rPr>
          <w:rFonts w:eastAsiaTheme="minorEastAsia"/>
          <w:sz w:val="2"/>
          <w:szCs w:val="2"/>
        </w:rPr>
      </w:pPr>
    </w:p>
    <w:p w:rsidR="00BA5541" w:rsidRDefault="00BA5541" w:rsidP="007C28DB">
      <w:pPr>
        <w:autoSpaceDE w:val="0"/>
        <w:autoSpaceDN w:val="0"/>
        <w:rPr>
          <w:rFonts w:eastAsiaTheme="minorEastAsia"/>
        </w:rPr>
      </w:pPr>
    </w:p>
    <w:p w:rsidR="00BA5541" w:rsidRDefault="00BA5541" w:rsidP="007C28DB">
      <w:pPr>
        <w:pBdr>
          <w:top w:val="single" w:sz="4" w:space="1" w:color="auto"/>
        </w:pBdr>
        <w:autoSpaceDE w:val="0"/>
        <w:autoSpaceDN w:val="0"/>
        <w:rPr>
          <w:rFonts w:eastAsiaTheme="minorEastAsia"/>
          <w:sz w:val="2"/>
          <w:szCs w:val="2"/>
        </w:rPr>
      </w:pPr>
    </w:p>
    <w:p w:rsidR="00BA5541" w:rsidRDefault="00BA5541" w:rsidP="007C28DB">
      <w:pPr>
        <w:tabs>
          <w:tab w:val="left" w:pos="8505"/>
        </w:tabs>
        <w:autoSpaceDE w:val="0"/>
        <w:autoSpaceDN w:val="0"/>
        <w:rPr>
          <w:rFonts w:eastAsiaTheme="minorEastAsia"/>
        </w:rPr>
      </w:pPr>
      <w:r>
        <w:rPr>
          <w:rFonts w:eastAsiaTheme="minorEastAsia"/>
        </w:rPr>
        <w:t xml:space="preserve">18. Паспорт или документ, его заменяющий  </w:t>
      </w:r>
    </w:p>
    <w:p w:rsidR="00BA5541" w:rsidRDefault="00BA5541" w:rsidP="007C28DB">
      <w:pPr>
        <w:pBdr>
          <w:top w:val="single" w:sz="4" w:space="1" w:color="auto"/>
        </w:pBdr>
        <w:tabs>
          <w:tab w:val="left" w:pos="8505"/>
        </w:tabs>
        <w:autoSpaceDE w:val="0"/>
        <w:autoSpaceDN w:val="0"/>
        <w:jc w:val="center"/>
        <w:rPr>
          <w:rFonts w:eastAsiaTheme="minorEastAsia"/>
          <w:sz w:val="20"/>
          <w:szCs w:val="20"/>
        </w:rPr>
      </w:pPr>
      <w:r>
        <w:rPr>
          <w:rFonts w:eastAsiaTheme="minorEastAsia"/>
          <w:sz w:val="20"/>
          <w:szCs w:val="20"/>
        </w:rPr>
        <w:t>(серия, номер, кем и когда выдан)</w:t>
      </w:r>
    </w:p>
    <w:p w:rsidR="00BA5541" w:rsidRDefault="00BA5541" w:rsidP="007C28DB">
      <w:pPr>
        <w:autoSpaceDE w:val="0"/>
        <w:autoSpaceDN w:val="0"/>
        <w:rPr>
          <w:rFonts w:eastAsiaTheme="minorEastAsia"/>
        </w:rPr>
      </w:pPr>
    </w:p>
    <w:p w:rsidR="00BA5541" w:rsidRDefault="00BA5541" w:rsidP="007C28DB">
      <w:pPr>
        <w:pBdr>
          <w:top w:val="single" w:sz="4" w:space="1" w:color="auto"/>
        </w:pBdr>
        <w:autoSpaceDE w:val="0"/>
        <w:autoSpaceDN w:val="0"/>
        <w:rPr>
          <w:rFonts w:eastAsiaTheme="minorEastAsia"/>
          <w:sz w:val="2"/>
          <w:szCs w:val="2"/>
        </w:rPr>
      </w:pPr>
    </w:p>
    <w:p w:rsidR="00BA5541" w:rsidRDefault="00BA5541" w:rsidP="007C28DB">
      <w:pPr>
        <w:autoSpaceDE w:val="0"/>
        <w:autoSpaceDN w:val="0"/>
        <w:rPr>
          <w:rFonts w:eastAsiaTheme="minorEastAsia"/>
        </w:rPr>
      </w:pPr>
    </w:p>
    <w:p w:rsidR="00BA5541" w:rsidRDefault="00BA5541" w:rsidP="007C28DB">
      <w:pPr>
        <w:pBdr>
          <w:top w:val="single" w:sz="4" w:space="1" w:color="auto"/>
        </w:pBdr>
        <w:autoSpaceDE w:val="0"/>
        <w:autoSpaceDN w:val="0"/>
        <w:rPr>
          <w:rFonts w:eastAsiaTheme="minorEastAsia"/>
          <w:sz w:val="2"/>
          <w:szCs w:val="2"/>
        </w:rPr>
      </w:pPr>
    </w:p>
    <w:p w:rsidR="00BA5541" w:rsidRDefault="00BA5541" w:rsidP="007C28DB">
      <w:pPr>
        <w:tabs>
          <w:tab w:val="left" w:pos="8505"/>
        </w:tabs>
        <w:autoSpaceDE w:val="0"/>
        <w:autoSpaceDN w:val="0"/>
        <w:rPr>
          <w:rFonts w:eastAsiaTheme="minorEastAsia"/>
        </w:rPr>
      </w:pPr>
      <w:r>
        <w:rPr>
          <w:rFonts w:eastAsiaTheme="minorEastAsia"/>
        </w:rPr>
        <w:t xml:space="preserve">19. Наличие заграничного паспорта  </w:t>
      </w:r>
    </w:p>
    <w:p w:rsidR="00BA5541" w:rsidRDefault="00BA5541" w:rsidP="007C28DB">
      <w:pPr>
        <w:pBdr>
          <w:top w:val="single" w:sz="4" w:space="1" w:color="auto"/>
        </w:pBdr>
        <w:autoSpaceDE w:val="0"/>
        <w:autoSpaceDN w:val="0"/>
        <w:jc w:val="center"/>
        <w:rPr>
          <w:rFonts w:eastAsiaTheme="minorEastAsia"/>
          <w:sz w:val="20"/>
          <w:szCs w:val="20"/>
        </w:rPr>
      </w:pPr>
      <w:r>
        <w:rPr>
          <w:rFonts w:eastAsiaTheme="minorEastAsia"/>
          <w:sz w:val="20"/>
          <w:szCs w:val="20"/>
        </w:rPr>
        <w:t>(серия, номер, кем и когда выдан)</w:t>
      </w:r>
    </w:p>
    <w:p w:rsidR="00BA5541" w:rsidRDefault="00BA5541" w:rsidP="007C28DB">
      <w:pPr>
        <w:autoSpaceDE w:val="0"/>
        <w:autoSpaceDN w:val="0"/>
        <w:rPr>
          <w:rFonts w:eastAsiaTheme="minorEastAsia"/>
        </w:rPr>
      </w:pPr>
    </w:p>
    <w:p w:rsidR="00BA5541" w:rsidRDefault="00BA5541" w:rsidP="007C28DB">
      <w:pPr>
        <w:pBdr>
          <w:top w:val="single" w:sz="4" w:space="1" w:color="auto"/>
        </w:pBdr>
        <w:autoSpaceDE w:val="0"/>
        <w:autoSpaceDN w:val="0"/>
        <w:rPr>
          <w:rFonts w:eastAsiaTheme="minorEastAsia"/>
          <w:sz w:val="2"/>
          <w:szCs w:val="2"/>
        </w:rPr>
      </w:pPr>
    </w:p>
    <w:p w:rsidR="00BA5541" w:rsidRDefault="00BA5541" w:rsidP="007C28DB">
      <w:pPr>
        <w:autoSpaceDE w:val="0"/>
        <w:autoSpaceDN w:val="0"/>
        <w:rPr>
          <w:rFonts w:eastAsiaTheme="minorEastAsia"/>
        </w:rPr>
      </w:pPr>
    </w:p>
    <w:p w:rsidR="00BA5541" w:rsidRDefault="00BA5541" w:rsidP="007C28DB">
      <w:pPr>
        <w:pBdr>
          <w:top w:val="single" w:sz="4" w:space="1" w:color="auto"/>
        </w:pBdr>
        <w:autoSpaceDE w:val="0"/>
        <w:autoSpaceDN w:val="0"/>
        <w:rPr>
          <w:rFonts w:eastAsiaTheme="minorEastAsia"/>
          <w:sz w:val="2"/>
          <w:szCs w:val="2"/>
        </w:rPr>
      </w:pPr>
    </w:p>
    <w:p w:rsidR="00BA5541" w:rsidRDefault="00BA5541" w:rsidP="007C28DB">
      <w:pPr>
        <w:autoSpaceDE w:val="0"/>
        <w:autoSpaceDN w:val="0"/>
        <w:jc w:val="both"/>
        <w:rPr>
          <w:rFonts w:eastAsiaTheme="minorEastAsia"/>
          <w:sz w:val="2"/>
          <w:szCs w:val="2"/>
        </w:rPr>
      </w:pPr>
      <w:r>
        <w:rPr>
          <w:rFonts w:eastAsiaTheme="minorEastAsia"/>
        </w:rPr>
        <w:t>20.</w:t>
      </w:r>
      <w:r>
        <w:rPr>
          <w:rFonts w:eastAsiaTheme="minorEastAsia"/>
          <w:sz w:val="20"/>
          <w:szCs w:val="20"/>
        </w:rPr>
        <w:t> </w:t>
      </w:r>
      <w:r>
        <w:rPr>
          <w:rFonts w:eastAsiaTheme="minorEastAsia"/>
        </w:rPr>
        <w:t>Номер страхового свидетельства обязательного пенсионного страхования (если имеется)</w:t>
      </w:r>
      <w:r>
        <w:rPr>
          <w:rFonts w:eastAsiaTheme="minorEastAsia"/>
        </w:rPr>
        <w:br/>
      </w:r>
    </w:p>
    <w:p w:rsidR="00BA5541" w:rsidRDefault="00BA5541" w:rsidP="007C28DB">
      <w:pPr>
        <w:autoSpaceDE w:val="0"/>
        <w:autoSpaceDN w:val="0"/>
        <w:rPr>
          <w:rFonts w:eastAsiaTheme="minorEastAsia"/>
        </w:rPr>
      </w:pPr>
    </w:p>
    <w:p w:rsidR="00BA5541" w:rsidRDefault="00BA5541" w:rsidP="007C28DB">
      <w:pPr>
        <w:pBdr>
          <w:top w:val="single" w:sz="4" w:space="1" w:color="auto"/>
        </w:pBdr>
        <w:autoSpaceDE w:val="0"/>
        <w:autoSpaceDN w:val="0"/>
        <w:rPr>
          <w:rFonts w:eastAsiaTheme="minorEastAsia"/>
          <w:sz w:val="2"/>
          <w:szCs w:val="2"/>
        </w:rPr>
      </w:pPr>
    </w:p>
    <w:p w:rsidR="00BA5541" w:rsidRDefault="00BA5541" w:rsidP="007C28DB">
      <w:pPr>
        <w:autoSpaceDE w:val="0"/>
        <w:autoSpaceDN w:val="0"/>
        <w:rPr>
          <w:rFonts w:eastAsiaTheme="minorEastAsia"/>
        </w:rPr>
      </w:pPr>
      <w:r>
        <w:rPr>
          <w:rFonts w:eastAsiaTheme="minorEastAsia"/>
        </w:rPr>
        <w:t xml:space="preserve">21. ИНН (если имеется)  </w:t>
      </w:r>
    </w:p>
    <w:p w:rsidR="00BA5541" w:rsidRDefault="00BA5541" w:rsidP="007C28DB">
      <w:pPr>
        <w:pBdr>
          <w:top w:val="single" w:sz="4" w:space="1" w:color="auto"/>
        </w:pBdr>
        <w:autoSpaceDE w:val="0"/>
        <w:autoSpaceDN w:val="0"/>
        <w:rPr>
          <w:rFonts w:eastAsiaTheme="minorEastAsia"/>
          <w:sz w:val="2"/>
          <w:szCs w:val="2"/>
        </w:rPr>
      </w:pPr>
    </w:p>
    <w:p w:rsidR="00BA5541" w:rsidRDefault="00BA5541" w:rsidP="007C28DB">
      <w:pPr>
        <w:autoSpaceDE w:val="0"/>
        <w:autoSpaceDN w:val="0"/>
        <w:jc w:val="both"/>
        <w:rPr>
          <w:rFonts w:eastAsiaTheme="minorEastAsia"/>
        </w:rPr>
      </w:pPr>
      <w:r>
        <w:rPr>
          <w:rFonts w:eastAsiaTheme="minorEastAsia"/>
        </w:rPr>
        <w:t xml:space="preserve">22. Дополнительные сведения (участие в выборных представительных органах, другая информация, которую желаете сообщить о себе)  </w:t>
      </w:r>
    </w:p>
    <w:p w:rsidR="00BA5541" w:rsidRDefault="00BA5541" w:rsidP="007C28DB">
      <w:pPr>
        <w:pBdr>
          <w:top w:val="single" w:sz="4" w:space="1" w:color="auto"/>
        </w:pBdr>
        <w:autoSpaceDE w:val="0"/>
        <w:autoSpaceDN w:val="0"/>
        <w:rPr>
          <w:rFonts w:eastAsiaTheme="minorEastAsia"/>
          <w:sz w:val="2"/>
          <w:szCs w:val="2"/>
        </w:rPr>
      </w:pPr>
    </w:p>
    <w:p w:rsidR="00BA5541" w:rsidRDefault="00BA5541" w:rsidP="007C28DB">
      <w:pPr>
        <w:autoSpaceDE w:val="0"/>
        <w:autoSpaceDN w:val="0"/>
        <w:rPr>
          <w:rFonts w:eastAsiaTheme="minorEastAsia"/>
        </w:rPr>
      </w:pPr>
    </w:p>
    <w:p w:rsidR="00BA5541" w:rsidRDefault="00BA5541" w:rsidP="007C28DB">
      <w:pPr>
        <w:pBdr>
          <w:top w:val="single" w:sz="4" w:space="1" w:color="auto"/>
        </w:pBdr>
        <w:autoSpaceDE w:val="0"/>
        <w:autoSpaceDN w:val="0"/>
        <w:rPr>
          <w:rFonts w:eastAsiaTheme="minorEastAsia"/>
          <w:sz w:val="2"/>
          <w:szCs w:val="2"/>
        </w:rPr>
      </w:pPr>
    </w:p>
    <w:p w:rsidR="00BA5541" w:rsidRDefault="00BA5541" w:rsidP="007C28DB">
      <w:pPr>
        <w:autoSpaceDE w:val="0"/>
        <w:autoSpaceDN w:val="0"/>
        <w:rPr>
          <w:rFonts w:eastAsiaTheme="minorEastAsia"/>
        </w:rPr>
      </w:pPr>
    </w:p>
    <w:p w:rsidR="00BA5541" w:rsidRDefault="00BA5541" w:rsidP="007C28DB">
      <w:pPr>
        <w:pBdr>
          <w:top w:val="single" w:sz="4" w:space="1" w:color="auto"/>
        </w:pBdr>
        <w:autoSpaceDE w:val="0"/>
        <w:autoSpaceDN w:val="0"/>
        <w:rPr>
          <w:rFonts w:eastAsiaTheme="minorEastAsia"/>
          <w:sz w:val="2"/>
          <w:szCs w:val="2"/>
        </w:rPr>
      </w:pPr>
    </w:p>
    <w:p w:rsidR="00BA5541" w:rsidRDefault="00BA5541" w:rsidP="007C28DB">
      <w:pPr>
        <w:autoSpaceDE w:val="0"/>
        <w:autoSpaceDN w:val="0"/>
        <w:rPr>
          <w:rFonts w:eastAsiaTheme="minorEastAsia"/>
        </w:rPr>
      </w:pPr>
    </w:p>
    <w:p w:rsidR="00BA5541" w:rsidRDefault="00BA5541" w:rsidP="007C28DB">
      <w:pPr>
        <w:pBdr>
          <w:top w:val="single" w:sz="4" w:space="1" w:color="auto"/>
        </w:pBdr>
        <w:autoSpaceDE w:val="0"/>
        <w:autoSpaceDN w:val="0"/>
        <w:rPr>
          <w:rFonts w:eastAsiaTheme="minorEastAsia"/>
          <w:sz w:val="2"/>
          <w:szCs w:val="2"/>
        </w:rPr>
      </w:pPr>
    </w:p>
    <w:p w:rsidR="00BA5541" w:rsidRDefault="00BA5541" w:rsidP="007C28DB">
      <w:pPr>
        <w:autoSpaceDE w:val="0"/>
        <w:autoSpaceDN w:val="0"/>
        <w:jc w:val="both"/>
        <w:rPr>
          <w:rFonts w:eastAsiaTheme="minorEastAsia"/>
        </w:rPr>
      </w:pPr>
      <w:r>
        <w:rPr>
          <w:rFonts w:eastAsiaTheme="minorEastAsia"/>
        </w:rPr>
        <w:t>23. Мне известно, что сообщение о себе в анкете заведомо ложных сведений и мое несоответствие установленным требованиям могут повлечь отказ в участии в конкурсе на замещение должности главы муниципального образования.</w:t>
      </w:r>
    </w:p>
    <w:p w:rsidR="00BA5541" w:rsidRDefault="00BA5541" w:rsidP="007C28DB">
      <w:pPr>
        <w:autoSpaceDE w:val="0"/>
        <w:autoSpaceDN w:val="0"/>
        <w:ind w:left="-851" w:firstLine="851"/>
        <w:rPr>
          <w:rFonts w:eastAsiaTheme="minorEastAsia"/>
        </w:rPr>
      </w:pPr>
      <w:r>
        <w:rPr>
          <w:rFonts w:eastAsiaTheme="minorEastAsia"/>
        </w:rPr>
        <w:t>На проведение в отношении меня проверочных мероприятий согласен (согласна).</w:t>
      </w:r>
    </w:p>
    <w:tbl>
      <w:tblPr>
        <w:tblW w:w="0" w:type="auto"/>
        <w:jc w:val="center"/>
        <w:tblInd w:w="-863" w:type="dxa"/>
        <w:tblLayout w:type="fixed"/>
        <w:tblCellMar>
          <w:left w:w="28" w:type="dxa"/>
          <w:right w:w="28" w:type="dxa"/>
        </w:tblCellMar>
        <w:tblLook w:val="04A0"/>
      </w:tblPr>
      <w:tblGrid>
        <w:gridCol w:w="170"/>
        <w:gridCol w:w="425"/>
        <w:gridCol w:w="284"/>
        <w:gridCol w:w="1984"/>
        <w:gridCol w:w="426"/>
        <w:gridCol w:w="317"/>
        <w:gridCol w:w="4313"/>
        <w:gridCol w:w="2315"/>
      </w:tblGrid>
      <w:tr w:rsidR="00BA5541" w:rsidTr="007C28DB">
        <w:trPr>
          <w:jc w:val="center"/>
        </w:trPr>
        <w:tc>
          <w:tcPr>
            <w:tcW w:w="170" w:type="dxa"/>
            <w:vAlign w:val="bottom"/>
            <w:hideMark/>
          </w:tcPr>
          <w:p w:rsidR="00BA5541" w:rsidRDefault="00BA5541" w:rsidP="004B5516">
            <w:pPr>
              <w:autoSpaceDE w:val="0"/>
              <w:autoSpaceDN w:val="0"/>
              <w:rPr>
                <w:rFonts w:eastAsiaTheme="minorEastAsia"/>
              </w:rPr>
            </w:pPr>
            <w:r>
              <w:rPr>
                <w:rFonts w:eastAsiaTheme="minorEastAsia"/>
              </w:rPr>
              <w:t>“</w:t>
            </w:r>
          </w:p>
        </w:tc>
        <w:tc>
          <w:tcPr>
            <w:tcW w:w="425" w:type="dxa"/>
            <w:tcBorders>
              <w:top w:val="nil"/>
              <w:left w:val="nil"/>
              <w:bottom w:val="single" w:sz="4" w:space="0" w:color="auto"/>
              <w:right w:val="nil"/>
            </w:tcBorders>
            <w:vAlign w:val="bottom"/>
          </w:tcPr>
          <w:p w:rsidR="00BA5541" w:rsidRDefault="00BA5541" w:rsidP="004B5516">
            <w:pPr>
              <w:autoSpaceDE w:val="0"/>
              <w:autoSpaceDN w:val="0"/>
              <w:jc w:val="center"/>
              <w:rPr>
                <w:rFonts w:eastAsiaTheme="minorEastAsia"/>
              </w:rPr>
            </w:pPr>
          </w:p>
        </w:tc>
        <w:tc>
          <w:tcPr>
            <w:tcW w:w="284" w:type="dxa"/>
            <w:vAlign w:val="bottom"/>
            <w:hideMark/>
          </w:tcPr>
          <w:p w:rsidR="00BA5541" w:rsidRDefault="00BA5541" w:rsidP="004B5516">
            <w:pPr>
              <w:autoSpaceDE w:val="0"/>
              <w:autoSpaceDN w:val="0"/>
              <w:rPr>
                <w:rFonts w:eastAsiaTheme="minorEastAsia"/>
              </w:rPr>
            </w:pPr>
            <w:r>
              <w:rPr>
                <w:rFonts w:eastAsiaTheme="minorEastAsia"/>
              </w:rPr>
              <w:t>”</w:t>
            </w:r>
          </w:p>
        </w:tc>
        <w:tc>
          <w:tcPr>
            <w:tcW w:w="1984" w:type="dxa"/>
            <w:tcBorders>
              <w:top w:val="nil"/>
              <w:left w:val="nil"/>
              <w:bottom w:val="single" w:sz="4" w:space="0" w:color="auto"/>
              <w:right w:val="nil"/>
            </w:tcBorders>
            <w:vAlign w:val="bottom"/>
          </w:tcPr>
          <w:p w:rsidR="00BA5541" w:rsidRDefault="00BA5541" w:rsidP="004B5516">
            <w:pPr>
              <w:autoSpaceDE w:val="0"/>
              <w:autoSpaceDN w:val="0"/>
              <w:jc w:val="center"/>
              <w:rPr>
                <w:rFonts w:eastAsiaTheme="minorEastAsia"/>
              </w:rPr>
            </w:pPr>
          </w:p>
        </w:tc>
        <w:tc>
          <w:tcPr>
            <w:tcW w:w="426" w:type="dxa"/>
            <w:vAlign w:val="bottom"/>
            <w:hideMark/>
          </w:tcPr>
          <w:p w:rsidR="00BA5541" w:rsidRDefault="00BA5541" w:rsidP="004B5516">
            <w:pPr>
              <w:autoSpaceDE w:val="0"/>
              <w:autoSpaceDN w:val="0"/>
              <w:jc w:val="right"/>
              <w:rPr>
                <w:rFonts w:eastAsiaTheme="minorEastAsia"/>
              </w:rPr>
            </w:pPr>
            <w:r>
              <w:rPr>
                <w:rFonts w:eastAsiaTheme="minorEastAsia"/>
              </w:rPr>
              <w:t>20</w:t>
            </w:r>
          </w:p>
        </w:tc>
        <w:tc>
          <w:tcPr>
            <w:tcW w:w="317" w:type="dxa"/>
            <w:tcBorders>
              <w:top w:val="nil"/>
              <w:left w:val="nil"/>
              <w:bottom w:val="single" w:sz="4" w:space="0" w:color="auto"/>
              <w:right w:val="nil"/>
            </w:tcBorders>
            <w:vAlign w:val="bottom"/>
          </w:tcPr>
          <w:p w:rsidR="00BA5541" w:rsidRDefault="00BA5541" w:rsidP="004B5516">
            <w:pPr>
              <w:autoSpaceDE w:val="0"/>
              <w:autoSpaceDN w:val="0"/>
              <w:rPr>
                <w:rFonts w:eastAsiaTheme="minorEastAsia"/>
              </w:rPr>
            </w:pPr>
          </w:p>
        </w:tc>
        <w:tc>
          <w:tcPr>
            <w:tcW w:w="4313" w:type="dxa"/>
            <w:vAlign w:val="bottom"/>
            <w:hideMark/>
          </w:tcPr>
          <w:p w:rsidR="00BA5541" w:rsidRDefault="00BA5541" w:rsidP="004B5516">
            <w:pPr>
              <w:tabs>
                <w:tab w:val="left" w:pos="3270"/>
              </w:tabs>
              <w:autoSpaceDE w:val="0"/>
              <w:autoSpaceDN w:val="0"/>
              <w:rPr>
                <w:rFonts w:eastAsiaTheme="minorEastAsia"/>
              </w:rPr>
            </w:pPr>
            <w:r>
              <w:rPr>
                <w:rFonts w:eastAsiaTheme="minorEastAsia"/>
              </w:rPr>
              <w:t xml:space="preserve"> г.</w:t>
            </w:r>
            <w:r>
              <w:rPr>
                <w:rFonts w:eastAsiaTheme="minorEastAsia"/>
              </w:rPr>
              <w:tab/>
              <w:t>Подпись</w:t>
            </w:r>
          </w:p>
        </w:tc>
        <w:tc>
          <w:tcPr>
            <w:tcW w:w="2315" w:type="dxa"/>
            <w:tcBorders>
              <w:top w:val="nil"/>
              <w:left w:val="nil"/>
              <w:bottom w:val="single" w:sz="4" w:space="0" w:color="auto"/>
              <w:right w:val="nil"/>
            </w:tcBorders>
            <w:vAlign w:val="bottom"/>
          </w:tcPr>
          <w:p w:rsidR="00BA5541" w:rsidRDefault="00BA5541" w:rsidP="004B5516">
            <w:pPr>
              <w:autoSpaceDE w:val="0"/>
              <w:autoSpaceDN w:val="0"/>
              <w:jc w:val="center"/>
              <w:rPr>
                <w:rFonts w:eastAsiaTheme="minorEastAsia"/>
              </w:rPr>
            </w:pPr>
          </w:p>
        </w:tc>
      </w:tr>
    </w:tbl>
    <w:p w:rsidR="00BA5541" w:rsidRDefault="00BA5541" w:rsidP="004B5516">
      <w:pPr>
        <w:autoSpaceDE w:val="0"/>
        <w:autoSpaceDN w:val="0"/>
        <w:rPr>
          <w:rFonts w:eastAsiaTheme="minorEastAsia"/>
        </w:rPr>
      </w:pPr>
    </w:p>
    <w:tbl>
      <w:tblPr>
        <w:tblW w:w="10234" w:type="dxa"/>
        <w:tblInd w:w="-398" w:type="dxa"/>
        <w:tblLayout w:type="fixed"/>
        <w:tblCellMar>
          <w:left w:w="28" w:type="dxa"/>
          <w:right w:w="28" w:type="dxa"/>
        </w:tblCellMar>
        <w:tblLook w:val="04A0"/>
      </w:tblPr>
      <w:tblGrid>
        <w:gridCol w:w="2013"/>
        <w:gridCol w:w="8221"/>
      </w:tblGrid>
      <w:tr w:rsidR="00BA5541" w:rsidTr="007C28DB">
        <w:tc>
          <w:tcPr>
            <w:tcW w:w="2013" w:type="dxa"/>
            <w:vAlign w:val="center"/>
            <w:hideMark/>
          </w:tcPr>
          <w:p w:rsidR="00BA5541" w:rsidRDefault="00BA5541" w:rsidP="004B5516">
            <w:pPr>
              <w:autoSpaceDE w:val="0"/>
              <w:autoSpaceDN w:val="0"/>
              <w:jc w:val="center"/>
              <w:rPr>
                <w:rFonts w:eastAsiaTheme="minorEastAsia"/>
              </w:rPr>
            </w:pPr>
            <w:r>
              <w:rPr>
                <w:rFonts w:eastAsiaTheme="minorEastAsia"/>
              </w:rPr>
              <w:t>М.П.</w:t>
            </w:r>
          </w:p>
        </w:tc>
        <w:tc>
          <w:tcPr>
            <w:tcW w:w="8221" w:type="dxa"/>
            <w:hideMark/>
          </w:tcPr>
          <w:p w:rsidR="00BA5541" w:rsidRDefault="00BA5541" w:rsidP="004B5516">
            <w:pPr>
              <w:autoSpaceDE w:val="0"/>
              <w:autoSpaceDN w:val="0"/>
              <w:jc w:val="both"/>
              <w:rPr>
                <w:rFonts w:eastAsiaTheme="minorEastAsia"/>
              </w:rPr>
            </w:pPr>
            <w:r>
              <w:rPr>
                <w:rFonts w:eastAsiaTheme="minorEastAsia"/>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A5541" w:rsidRDefault="00BA5541" w:rsidP="004B5516">
      <w:pPr>
        <w:autoSpaceDE w:val="0"/>
        <w:autoSpaceDN w:val="0"/>
        <w:rPr>
          <w:rFonts w:eastAsiaTheme="minorEastAsia"/>
        </w:rPr>
      </w:pPr>
    </w:p>
    <w:tbl>
      <w:tblPr>
        <w:tblW w:w="0" w:type="auto"/>
        <w:jc w:val="center"/>
        <w:tblInd w:w="-863" w:type="dxa"/>
        <w:tblLayout w:type="fixed"/>
        <w:tblCellMar>
          <w:left w:w="28" w:type="dxa"/>
          <w:right w:w="28" w:type="dxa"/>
        </w:tblCellMar>
        <w:tblLook w:val="04A0"/>
      </w:tblPr>
      <w:tblGrid>
        <w:gridCol w:w="170"/>
        <w:gridCol w:w="425"/>
        <w:gridCol w:w="284"/>
        <w:gridCol w:w="1984"/>
        <w:gridCol w:w="426"/>
        <w:gridCol w:w="317"/>
        <w:gridCol w:w="675"/>
        <w:gridCol w:w="1843"/>
        <w:gridCol w:w="4110"/>
      </w:tblGrid>
      <w:tr w:rsidR="00BA5541" w:rsidTr="007C28DB">
        <w:trPr>
          <w:cantSplit/>
          <w:jc w:val="center"/>
        </w:trPr>
        <w:tc>
          <w:tcPr>
            <w:tcW w:w="170" w:type="dxa"/>
            <w:vAlign w:val="bottom"/>
            <w:hideMark/>
          </w:tcPr>
          <w:p w:rsidR="00BA5541" w:rsidRDefault="00BA5541" w:rsidP="004B5516">
            <w:pPr>
              <w:autoSpaceDE w:val="0"/>
              <w:autoSpaceDN w:val="0"/>
              <w:rPr>
                <w:rFonts w:eastAsiaTheme="minorEastAsia"/>
              </w:rPr>
            </w:pPr>
            <w:r>
              <w:rPr>
                <w:rFonts w:eastAsiaTheme="minorEastAsia"/>
              </w:rPr>
              <w:t>“</w:t>
            </w:r>
          </w:p>
        </w:tc>
        <w:tc>
          <w:tcPr>
            <w:tcW w:w="425" w:type="dxa"/>
            <w:tcBorders>
              <w:top w:val="nil"/>
              <w:left w:val="nil"/>
              <w:bottom w:val="single" w:sz="4" w:space="0" w:color="auto"/>
              <w:right w:val="nil"/>
            </w:tcBorders>
            <w:vAlign w:val="bottom"/>
          </w:tcPr>
          <w:p w:rsidR="00BA5541" w:rsidRDefault="00BA5541" w:rsidP="004B5516">
            <w:pPr>
              <w:autoSpaceDE w:val="0"/>
              <w:autoSpaceDN w:val="0"/>
              <w:jc w:val="center"/>
              <w:rPr>
                <w:rFonts w:eastAsiaTheme="minorEastAsia"/>
              </w:rPr>
            </w:pPr>
          </w:p>
        </w:tc>
        <w:tc>
          <w:tcPr>
            <w:tcW w:w="284" w:type="dxa"/>
            <w:vAlign w:val="bottom"/>
            <w:hideMark/>
          </w:tcPr>
          <w:p w:rsidR="00BA5541" w:rsidRDefault="00BA5541" w:rsidP="004B5516">
            <w:pPr>
              <w:autoSpaceDE w:val="0"/>
              <w:autoSpaceDN w:val="0"/>
              <w:rPr>
                <w:rFonts w:eastAsiaTheme="minorEastAsia"/>
              </w:rPr>
            </w:pPr>
            <w:r>
              <w:rPr>
                <w:rFonts w:eastAsiaTheme="minorEastAsia"/>
              </w:rPr>
              <w:t>”</w:t>
            </w:r>
          </w:p>
        </w:tc>
        <w:tc>
          <w:tcPr>
            <w:tcW w:w="1984" w:type="dxa"/>
            <w:tcBorders>
              <w:top w:val="nil"/>
              <w:left w:val="nil"/>
              <w:bottom w:val="single" w:sz="4" w:space="0" w:color="auto"/>
              <w:right w:val="nil"/>
            </w:tcBorders>
            <w:vAlign w:val="bottom"/>
          </w:tcPr>
          <w:p w:rsidR="00BA5541" w:rsidRDefault="00BA5541" w:rsidP="004B5516">
            <w:pPr>
              <w:autoSpaceDE w:val="0"/>
              <w:autoSpaceDN w:val="0"/>
              <w:jc w:val="center"/>
              <w:rPr>
                <w:rFonts w:eastAsiaTheme="minorEastAsia"/>
              </w:rPr>
            </w:pPr>
          </w:p>
        </w:tc>
        <w:tc>
          <w:tcPr>
            <w:tcW w:w="426" w:type="dxa"/>
            <w:vAlign w:val="bottom"/>
            <w:hideMark/>
          </w:tcPr>
          <w:p w:rsidR="00BA5541" w:rsidRDefault="00BA5541" w:rsidP="004B5516">
            <w:pPr>
              <w:autoSpaceDE w:val="0"/>
              <w:autoSpaceDN w:val="0"/>
              <w:jc w:val="right"/>
              <w:rPr>
                <w:rFonts w:eastAsiaTheme="minorEastAsia"/>
              </w:rPr>
            </w:pPr>
            <w:r>
              <w:rPr>
                <w:rFonts w:eastAsiaTheme="minorEastAsia"/>
              </w:rPr>
              <w:t>20</w:t>
            </w:r>
          </w:p>
        </w:tc>
        <w:tc>
          <w:tcPr>
            <w:tcW w:w="317" w:type="dxa"/>
            <w:tcBorders>
              <w:top w:val="nil"/>
              <w:left w:val="nil"/>
              <w:bottom w:val="single" w:sz="4" w:space="0" w:color="auto"/>
              <w:right w:val="nil"/>
            </w:tcBorders>
            <w:vAlign w:val="bottom"/>
          </w:tcPr>
          <w:p w:rsidR="00BA5541" w:rsidRDefault="00BA5541" w:rsidP="004B5516">
            <w:pPr>
              <w:autoSpaceDE w:val="0"/>
              <w:autoSpaceDN w:val="0"/>
              <w:rPr>
                <w:rFonts w:eastAsiaTheme="minorEastAsia"/>
              </w:rPr>
            </w:pPr>
          </w:p>
        </w:tc>
        <w:tc>
          <w:tcPr>
            <w:tcW w:w="675" w:type="dxa"/>
            <w:vAlign w:val="bottom"/>
            <w:hideMark/>
          </w:tcPr>
          <w:p w:rsidR="00BA5541" w:rsidRDefault="00BA5541" w:rsidP="004B5516">
            <w:pPr>
              <w:tabs>
                <w:tab w:val="left" w:pos="3270"/>
              </w:tabs>
              <w:autoSpaceDE w:val="0"/>
              <w:autoSpaceDN w:val="0"/>
              <w:rPr>
                <w:rFonts w:eastAsiaTheme="minorEastAsia"/>
              </w:rPr>
            </w:pPr>
            <w:r>
              <w:rPr>
                <w:rFonts w:eastAsiaTheme="minorEastAsia"/>
              </w:rPr>
              <w:t xml:space="preserve"> г.</w:t>
            </w:r>
          </w:p>
        </w:tc>
        <w:tc>
          <w:tcPr>
            <w:tcW w:w="1843" w:type="dxa"/>
            <w:tcBorders>
              <w:top w:val="nil"/>
              <w:left w:val="nil"/>
              <w:bottom w:val="single" w:sz="4" w:space="0" w:color="auto"/>
              <w:right w:val="nil"/>
            </w:tcBorders>
            <w:vAlign w:val="bottom"/>
          </w:tcPr>
          <w:p w:rsidR="00BA5541" w:rsidRDefault="00BA5541" w:rsidP="004B5516">
            <w:pPr>
              <w:autoSpaceDE w:val="0"/>
              <w:autoSpaceDN w:val="0"/>
              <w:jc w:val="center"/>
              <w:rPr>
                <w:rFonts w:eastAsiaTheme="minorEastAsia"/>
              </w:rPr>
            </w:pPr>
          </w:p>
        </w:tc>
        <w:tc>
          <w:tcPr>
            <w:tcW w:w="4110" w:type="dxa"/>
            <w:tcBorders>
              <w:top w:val="nil"/>
              <w:left w:val="nil"/>
              <w:bottom w:val="single" w:sz="4" w:space="0" w:color="auto"/>
              <w:right w:val="nil"/>
            </w:tcBorders>
            <w:vAlign w:val="bottom"/>
          </w:tcPr>
          <w:p w:rsidR="00BA5541" w:rsidRDefault="00BA5541" w:rsidP="004B5516">
            <w:pPr>
              <w:autoSpaceDE w:val="0"/>
              <w:autoSpaceDN w:val="0"/>
              <w:jc w:val="center"/>
              <w:rPr>
                <w:rFonts w:eastAsiaTheme="minorEastAsia"/>
              </w:rPr>
            </w:pPr>
          </w:p>
        </w:tc>
      </w:tr>
      <w:tr w:rsidR="00BA5541" w:rsidTr="007C28DB">
        <w:trPr>
          <w:jc w:val="center"/>
        </w:trPr>
        <w:tc>
          <w:tcPr>
            <w:tcW w:w="170" w:type="dxa"/>
          </w:tcPr>
          <w:p w:rsidR="00BA5541" w:rsidRDefault="00BA5541" w:rsidP="004B5516">
            <w:pPr>
              <w:autoSpaceDE w:val="0"/>
              <w:autoSpaceDN w:val="0"/>
              <w:rPr>
                <w:rFonts w:eastAsiaTheme="minorEastAsia"/>
                <w:sz w:val="20"/>
                <w:szCs w:val="20"/>
              </w:rPr>
            </w:pPr>
          </w:p>
        </w:tc>
        <w:tc>
          <w:tcPr>
            <w:tcW w:w="425" w:type="dxa"/>
          </w:tcPr>
          <w:p w:rsidR="00BA5541" w:rsidRDefault="00BA5541" w:rsidP="004B5516">
            <w:pPr>
              <w:autoSpaceDE w:val="0"/>
              <w:autoSpaceDN w:val="0"/>
              <w:jc w:val="center"/>
              <w:rPr>
                <w:rFonts w:eastAsiaTheme="minorEastAsia"/>
                <w:sz w:val="20"/>
                <w:szCs w:val="20"/>
              </w:rPr>
            </w:pPr>
          </w:p>
        </w:tc>
        <w:tc>
          <w:tcPr>
            <w:tcW w:w="284" w:type="dxa"/>
          </w:tcPr>
          <w:p w:rsidR="00BA5541" w:rsidRDefault="00BA5541" w:rsidP="004B5516">
            <w:pPr>
              <w:autoSpaceDE w:val="0"/>
              <w:autoSpaceDN w:val="0"/>
              <w:rPr>
                <w:rFonts w:eastAsiaTheme="minorEastAsia"/>
                <w:sz w:val="20"/>
                <w:szCs w:val="20"/>
              </w:rPr>
            </w:pPr>
          </w:p>
        </w:tc>
        <w:tc>
          <w:tcPr>
            <w:tcW w:w="1984" w:type="dxa"/>
          </w:tcPr>
          <w:p w:rsidR="00BA5541" w:rsidRDefault="00BA5541" w:rsidP="004B5516">
            <w:pPr>
              <w:autoSpaceDE w:val="0"/>
              <w:autoSpaceDN w:val="0"/>
              <w:jc w:val="center"/>
              <w:rPr>
                <w:rFonts w:eastAsiaTheme="minorEastAsia"/>
                <w:sz w:val="20"/>
                <w:szCs w:val="20"/>
              </w:rPr>
            </w:pPr>
          </w:p>
        </w:tc>
        <w:tc>
          <w:tcPr>
            <w:tcW w:w="426" w:type="dxa"/>
          </w:tcPr>
          <w:p w:rsidR="00BA5541" w:rsidRDefault="00BA5541" w:rsidP="004B5516">
            <w:pPr>
              <w:autoSpaceDE w:val="0"/>
              <w:autoSpaceDN w:val="0"/>
              <w:jc w:val="right"/>
              <w:rPr>
                <w:rFonts w:eastAsiaTheme="minorEastAsia"/>
                <w:sz w:val="20"/>
                <w:szCs w:val="20"/>
              </w:rPr>
            </w:pPr>
          </w:p>
        </w:tc>
        <w:tc>
          <w:tcPr>
            <w:tcW w:w="317" w:type="dxa"/>
          </w:tcPr>
          <w:p w:rsidR="00BA5541" w:rsidRDefault="00BA5541" w:rsidP="004B5516">
            <w:pPr>
              <w:autoSpaceDE w:val="0"/>
              <w:autoSpaceDN w:val="0"/>
              <w:rPr>
                <w:rFonts w:eastAsiaTheme="minorEastAsia"/>
                <w:sz w:val="20"/>
                <w:szCs w:val="20"/>
              </w:rPr>
            </w:pPr>
          </w:p>
        </w:tc>
        <w:tc>
          <w:tcPr>
            <w:tcW w:w="675" w:type="dxa"/>
          </w:tcPr>
          <w:p w:rsidR="00BA5541" w:rsidRDefault="00BA5541" w:rsidP="004B5516">
            <w:pPr>
              <w:tabs>
                <w:tab w:val="left" w:pos="3270"/>
              </w:tabs>
              <w:autoSpaceDE w:val="0"/>
              <w:autoSpaceDN w:val="0"/>
              <w:rPr>
                <w:rFonts w:eastAsiaTheme="minorEastAsia"/>
                <w:sz w:val="20"/>
                <w:szCs w:val="20"/>
              </w:rPr>
            </w:pPr>
          </w:p>
        </w:tc>
        <w:tc>
          <w:tcPr>
            <w:tcW w:w="5953" w:type="dxa"/>
            <w:gridSpan w:val="2"/>
            <w:hideMark/>
          </w:tcPr>
          <w:p w:rsidR="00BA5541" w:rsidRDefault="00BA5541" w:rsidP="004B5516">
            <w:pPr>
              <w:autoSpaceDE w:val="0"/>
              <w:autoSpaceDN w:val="0"/>
              <w:jc w:val="center"/>
              <w:rPr>
                <w:rFonts w:eastAsiaTheme="minorEastAsia"/>
                <w:sz w:val="20"/>
                <w:szCs w:val="20"/>
              </w:rPr>
            </w:pPr>
            <w:r>
              <w:rPr>
                <w:rFonts w:eastAsiaTheme="minorEastAsia"/>
                <w:sz w:val="20"/>
                <w:szCs w:val="20"/>
              </w:rPr>
              <w:t>(подпись, фамилия секретаря конкурсной комиссии)</w:t>
            </w:r>
          </w:p>
        </w:tc>
      </w:tr>
    </w:tbl>
    <w:p w:rsidR="00BA5541" w:rsidRDefault="00BA5541" w:rsidP="004B5516">
      <w:pPr>
        <w:autoSpaceDE w:val="0"/>
        <w:autoSpaceDN w:val="0"/>
        <w:rPr>
          <w:rFonts w:eastAsiaTheme="minorEastAsia"/>
        </w:rPr>
      </w:pPr>
    </w:p>
    <w:p w:rsidR="00BA5541" w:rsidRDefault="00BA5541" w:rsidP="004B5516">
      <w:pPr>
        <w:widowControl w:val="0"/>
        <w:autoSpaceDE w:val="0"/>
        <w:autoSpaceDN w:val="0"/>
        <w:adjustRightInd w:val="0"/>
        <w:ind w:firstLine="540"/>
        <w:jc w:val="both"/>
        <w:rPr>
          <w:rFonts w:eastAsiaTheme="minorHAnsi"/>
          <w:sz w:val="28"/>
          <w:szCs w:val="28"/>
          <w:lang w:eastAsia="en-US"/>
        </w:rPr>
      </w:pPr>
    </w:p>
    <w:p w:rsidR="000D1365" w:rsidRDefault="000D1365" w:rsidP="004B5516">
      <w:pPr>
        <w:widowControl w:val="0"/>
        <w:autoSpaceDE w:val="0"/>
        <w:autoSpaceDN w:val="0"/>
        <w:adjustRightInd w:val="0"/>
        <w:ind w:firstLine="540"/>
        <w:jc w:val="both"/>
        <w:rPr>
          <w:rFonts w:eastAsiaTheme="minorHAnsi"/>
          <w:sz w:val="28"/>
          <w:szCs w:val="28"/>
          <w:lang w:eastAsia="en-US"/>
        </w:rPr>
      </w:pPr>
    </w:p>
    <w:p w:rsidR="000D1365" w:rsidRDefault="000D1365" w:rsidP="004B5516">
      <w:pPr>
        <w:widowControl w:val="0"/>
        <w:autoSpaceDE w:val="0"/>
        <w:autoSpaceDN w:val="0"/>
        <w:adjustRightInd w:val="0"/>
        <w:ind w:firstLine="540"/>
        <w:jc w:val="both"/>
        <w:rPr>
          <w:rFonts w:eastAsiaTheme="minorHAnsi"/>
          <w:sz w:val="28"/>
          <w:szCs w:val="28"/>
          <w:lang w:eastAsia="en-US"/>
        </w:rPr>
      </w:pPr>
    </w:p>
    <w:p w:rsidR="000D1365" w:rsidRDefault="000D1365" w:rsidP="004B5516">
      <w:pPr>
        <w:widowControl w:val="0"/>
        <w:autoSpaceDE w:val="0"/>
        <w:autoSpaceDN w:val="0"/>
        <w:adjustRightInd w:val="0"/>
        <w:ind w:firstLine="540"/>
        <w:jc w:val="both"/>
        <w:rPr>
          <w:rFonts w:eastAsiaTheme="minorHAnsi"/>
          <w:sz w:val="28"/>
          <w:szCs w:val="28"/>
          <w:lang w:eastAsia="en-US"/>
        </w:rPr>
      </w:pPr>
    </w:p>
    <w:p w:rsidR="007C28DB" w:rsidRDefault="007C28DB" w:rsidP="004B5516">
      <w:pPr>
        <w:widowControl w:val="0"/>
        <w:autoSpaceDE w:val="0"/>
        <w:autoSpaceDN w:val="0"/>
        <w:adjustRightInd w:val="0"/>
        <w:ind w:firstLine="540"/>
        <w:jc w:val="both"/>
        <w:rPr>
          <w:rFonts w:eastAsiaTheme="minorHAnsi"/>
          <w:sz w:val="28"/>
          <w:szCs w:val="28"/>
          <w:lang w:eastAsia="en-US"/>
        </w:rPr>
      </w:pPr>
    </w:p>
    <w:p w:rsidR="007C28DB" w:rsidRDefault="007C28DB" w:rsidP="004B5516">
      <w:pPr>
        <w:widowControl w:val="0"/>
        <w:autoSpaceDE w:val="0"/>
        <w:autoSpaceDN w:val="0"/>
        <w:adjustRightInd w:val="0"/>
        <w:ind w:firstLine="540"/>
        <w:jc w:val="both"/>
        <w:rPr>
          <w:rFonts w:eastAsiaTheme="minorHAnsi"/>
          <w:sz w:val="28"/>
          <w:szCs w:val="28"/>
          <w:lang w:eastAsia="en-US"/>
        </w:rPr>
      </w:pPr>
    </w:p>
    <w:p w:rsidR="007C28DB" w:rsidRDefault="007C28DB" w:rsidP="004B5516">
      <w:pPr>
        <w:widowControl w:val="0"/>
        <w:autoSpaceDE w:val="0"/>
        <w:autoSpaceDN w:val="0"/>
        <w:adjustRightInd w:val="0"/>
        <w:ind w:firstLine="540"/>
        <w:jc w:val="both"/>
        <w:rPr>
          <w:rFonts w:eastAsiaTheme="minorHAnsi"/>
          <w:sz w:val="28"/>
          <w:szCs w:val="28"/>
          <w:lang w:eastAsia="en-US"/>
        </w:rPr>
      </w:pPr>
    </w:p>
    <w:p w:rsidR="007C28DB" w:rsidRDefault="007C28DB" w:rsidP="004B5516">
      <w:pPr>
        <w:widowControl w:val="0"/>
        <w:autoSpaceDE w:val="0"/>
        <w:autoSpaceDN w:val="0"/>
        <w:adjustRightInd w:val="0"/>
        <w:ind w:firstLine="540"/>
        <w:jc w:val="both"/>
        <w:rPr>
          <w:rFonts w:eastAsiaTheme="minorHAnsi"/>
          <w:sz w:val="28"/>
          <w:szCs w:val="28"/>
          <w:lang w:eastAsia="en-US"/>
        </w:rPr>
      </w:pPr>
    </w:p>
    <w:p w:rsidR="007C28DB" w:rsidRDefault="007C28DB" w:rsidP="004B5516">
      <w:pPr>
        <w:widowControl w:val="0"/>
        <w:autoSpaceDE w:val="0"/>
        <w:autoSpaceDN w:val="0"/>
        <w:adjustRightInd w:val="0"/>
        <w:ind w:firstLine="540"/>
        <w:jc w:val="both"/>
        <w:rPr>
          <w:rFonts w:eastAsiaTheme="minorHAnsi"/>
          <w:sz w:val="28"/>
          <w:szCs w:val="28"/>
          <w:lang w:eastAsia="en-US"/>
        </w:rPr>
      </w:pPr>
    </w:p>
    <w:p w:rsidR="007C28DB" w:rsidRDefault="007C28DB" w:rsidP="004B5516">
      <w:pPr>
        <w:widowControl w:val="0"/>
        <w:autoSpaceDE w:val="0"/>
        <w:autoSpaceDN w:val="0"/>
        <w:adjustRightInd w:val="0"/>
        <w:ind w:firstLine="540"/>
        <w:jc w:val="both"/>
        <w:rPr>
          <w:rFonts w:eastAsiaTheme="minorHAnsi"/>
          <w:sz w:val="28"/>
          <w:szCs w:val="28"/>
          <w:lang w:eastAsia="en-US"/>
        </w:rPr>
      </w:pPr>
    </w:p>
    <w:p w:rsidR="000D1365" w:rsidRDefault="000D1365" w:rsidP="004B5516">
      <w:pPr>
        <w:widowControl w:val="0"/>
        <w:autoSpaceDE w:val="0"/>
        <w:autoSpaceDN w:val="0"/>
        <w:adjustRightInd w:val="0"/>
        <w:ind w:firstLine="540"/>
        <w:jc w:val="both"/>
        <w:rPr>
          <w:rFonts w:eastAsiaTheme="minorHAnsi"/>
          <w:sz w:val="28"/>
          <w:szCs w:val="28"/>
          <w:lang w:eastAsia="en-US"/>
        </w:rPr>
      </w:pPr>
    </w:p>
    <w:p w:rsidR="000D1365" w:rsidRDefault="000D1365" w:rsidP="004B5516">
      <w:pPr>
        <w:widowControl w:val="0"/>
        <w:autoSpaceDE w:val="0"/>
        <w:autoSpaceDN w:val="0"/>
        <w:adjustRightInd w:val="0"/>
        <w:ind w:firstLine="540"/>
        <w:jc w:val="both"/>
        <w:rPr>
          <w:rFonts w:eastAsiaTheme="minorHAnsi"/>
          <w:sz w:val="28"/>
          <w:szCs w:val="28"/>
          <w:lang w:eastAsia="en-US"/>
        </w:rPr>
      </w:pPr>
    </w:p>
    <w:p w:rsidR="000D1365" w:rsidRDefault="000D1365" w:rsidP="004B5516">
      <w:pPr>
        <w:widowControl w:val="0"/>
        <w:autoSpaceDE w:val="0"/>
        <w:autoSpaceDN w:val="0"/>
        <w:adjustRightInd w:val="0"/>
        <w:ind w:firstLine="540"/>
        <w:jc w:val="both"/>
        <w:rPr>
          <w:rFonts w:eastAsiaTheme="minorHAnsi"/>
          <w:sz w:val="28"/>
          <w:szCs w:val="28"/>
          <w:lang w:eastAsia="en-US"/>
        </w:rPr>
      </w:pPr>
    </w:p>
    <w:sectPr w:rsidR="000D1365" w:rsidSect="007C28DB">
      <w:pgSz w:w="11906" w:h="16838"/>
      <w:pgMar w:top="1134" w:right="567" w:bottom="567"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3CA668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nsid w:val="01A40FF9"/>
    <w:multiLevelType w:val="hybridMultilevel"/>
    <w:tmpl w:val="A6EC5B0C"/>
    <w:lvl w:ilvl="0" w:tplc="6E5892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3757B"/>
    <w:multiLevelType w:val="hybridMultilevel"/>
    <w:tmpl w:val="84BE0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2E347B"/>
    <w:multiLevelType w:val="multilevel"/>
    <w:tmpl w:val="E0D625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70832AF"/>
    <w:multiLevelType w:val="hybridMultilevel"/>
    <w:tmpl w:val="1D7EA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692303"/>
    <w:multiLevelType w:val="hybridMultilevel"/>
    <w:tmpl w:val="A322E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750C14"/>
    <w:multiLevelType w:val="hybridMultilevel"/>
    <w:tmpl w:val="F6420418"/>
    <w:lvl w:ilvl="0" w:tplc="2CE60304">
      <w:start w:val="1"/>
      <w:numFmt w:val="decimal"/>
      <w:lvlText w:val="%1."/>
      <w:lvlJc w:val="left"/>
      <w:pPr>
        <w:tabs>
          <w:tab w:val="num" w:pos="1714"/>
        </w:tabs>
        <w:ind w:left="1714" w:hanging="1005"/>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24660657"/>
    <w:multiLevelType w:val="hybridMultilevel"/>
    <w:tmpl w:val="EF5E6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6874D2"/>
    <w:multiLevelType w:val="hybridMultilevel"/>
    <w:tmpl w:val="F69C64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55F5F9A"/>
    <w:multiLevelType w:val="hybridMultilevel"/>
    <w:tmpl w:val="07B61F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B086446"/>
    <w:multiLevelType w:val="multilevel"/>
    <w:tmpl w:val="220EF21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B766D51"/>
    <w:multiLevelType w:val="hybridMultilevel"/>
    <w:tmpl w:val="865AB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081E1D"/>
    <w:multiLevelType w:val="hybridMultilevel"/>
    <w:tmpl w:val="2E8287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A56C2C"/>
    <w:multiLevelType w:val="hybridMultilevel"/>
    <w:tmpl w:val="35544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0F13B8"/>
    <w:multiLevelType w:val="hybridMultilevel"/>
    <w:tmpl w:val="360610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786"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CB41F6"/>
    <w:multiLevelType w:val="multilevel"/>
    <w:tmpl w:val="D8B6353C"/>
    <w:lvl w:ilvl="0">
      <w:start w:val="1"/>
      <w:numFmt w:val="decimal"/>
      <w:lvlText w:val="%1."/>
      <w:lvlJc w:val="left"/>
      <w:pPr>
        <w:ind w:left="1515" w:hanging="975"/>
      </w:pPr>
      <w:rPr>
        <w:rFonts w:hint="default"/>
      </w:rPr>
    </w:lvl>
    <w:lvl w:ilvl="1">
      <w:start w:val="1"/>
      <w:numFmt w:val="decimal"/>
      <w:isLgl/>
      <w:lvlText w:val="%1.%2"/>
      <w:lvlJc w:val="left"/>
      <w:pPr>
        <w:ind w:left="915" w:hanging="375"/>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6">
    <w:nsid w:val="537F64AD"/>
    <w:multiLevelType w:val="multilevel"/>
    <w:tmpl w:val="0B2CD7AC"/>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A257772"/>
    <w:multiLevelType w:val="hybridMultilevel"/>
    <w:tmpl w:val="33360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D269C3"/>
    <w:multiLevelType w:val="hybridMultilevel"/>
    <w:tmpl w:val="6C9E4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3A13C5"/>
    <w:multiLevelType w:val="hybridMultilevel"/>
    <w:tmpl w:val="5FDAC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18C04DD"/>
    <w:multiLevelType w:val="hybridMultilevel"/>
    <w:tmpl w:val="6D28142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7408261A"/>
    <w:multiLevelType w:val="hybridMultilevel"/>
    <w:tmpl w:val="C3726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F64733"/>
    <w:multiLevelType w:val="hybridMultilevel"/>
    <w:tmpl w:val="895C31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1"/>
  </w:num>
  <w:num w:numId="2">
    <w:abstractNumId w:val="15"/>
  </w:num>
  <w:num w:numId="3">
    <w:abstractNumId w:val="16"/>
  </w:num>
  <w:num w:numId="4">
    <w:abstractNumId w:val="1"/>
  </w:num>
  <w:num w:numId="5">
    <w:abstractNumId w:val="6"/>
  </w:num>
  <w:num w:numId="6">
    <w:abstractNumId w:val="3"/>
  </w:num>
  <w:num w:numId="7">
    <w:abstractNumId w:val="9"/>
  </w:num>
  <w:num w:numId="8">
    <w:abstractNumId w:val="10"/>
  </w:num>
  <w:num w:numId="9">
    <w:abstractNumId w:val="0"/>
  </w:num>
  <w:num w:numId="10">
    <w:abstractNumId w:val="20"/>
  </w:num>
  <w:num w:numId="11">
    <w:abstractNumId w:val="18"/>
  </w:num>
  <w:num w:numId="12">
    <w:abstractNumId w:val="8"/>
  </w:num>
  <w:num w:numId="13">
    <w:abstractNumId w:val="14"/>
  </w:num>
  <w:num w:numId="14">
    <w:abstractNumId w:val="12"/>
  </w:num>
  <w:num w:numId="15">
    <w:abstractNumId w:val="4"/>
  </w:num>
  <w:num w:numId="16">
    <w:abstractNumId w:val="7"/>
  </w:num>
  <w:num w:numId="17">
    <w:abstractNumId w:val="17"/>
  </w:num>
  <w:num w:numId="18">
    <w:abstractNumId w:val="19"/>
  </w:num>
  <w:num w:numId="19">
    <w:abstractNumId w:val="2"/>
  </w:num>
  <w:num w:numId="20">
    <w:abstractNumId w:val="5"/>
  </w:num>
  <w:num w:numId="21">
    <w:abstractNumId w:val="21"/>
  </w:num>
  <w:num w:numId="22">
    <w:abstractNumId w:val="22"/>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962C0"/>
    <w:rsid w:val="00015411"/>
    <w:rsid w:val="00050A51"/>
    <w:rsid w:val="00077500"/>
    <w:rsid w:val="000D1365"/>
    <w:rsid w:val="00193290"/>
    <w:rsid w:val="001C7DAD"/>
    <w:rsid w:val="00201AAB"/>
    <w:rsid w:val="00244624"/>
    <w:rsid w:val="0027543A"/>
    <w:rsid w:val="002C0A1C"/>
    <w:rsid w:val="002C1FD9"/>
    <w:rsid w:val="002E6045"/>
    <w:rsid w:val="0030745F"/>
    <w:rsid w:val="003412F6"/>
    <w:rsid w:val="003526F6"/>
    <w:rsid w:val="003A731F"/>
    <w:rsid w:val="003C27E0"/>
    <w:rsid w:val="00456B6F"/>
    <w:rsid w:val="00462652"/>
    <w:rsid w:val="004633FF"/>
    <w:rsid w:val="004A4FF1"/>
    <w:rsid w:val="004B5516"/>
    <w:rsid w:val="005E6392"/>
    <w:rsid w:val="00612DAB"/>
    <w:rsid w:val="0066536A"/>
    <w:rsid w:val="0068302C"/>
    <w:rsid w:val="006C5E99"/>
    <w:rsid w:val="007136BB"/>
    <w:rsid w:val="00726898"/>
    <w:rsid w:val="007854FE"/>
    <w:rsid w:val="00786371"/>
    <w:rsid w:val="007C28DB"/>
    <w:rsid w:val="00806244"/>
    <w:rsid w:val="0086482C"/>
    <w:rsid w:val="00885348"/>
    <w:rsid w:val="00892425"/>
    <w:rsid w:val="008A7B80"/>
    <w:rsid w:val="008B39C8"/>
    <w:rsid w:val="0095669D"/>
    <w:rsid w:val="009836F6"/>
    <w:rsid w:val="009D7184"/>
    <w:rsid w:val="009E3EC3"/>
    <w:rsid w:val="00A35D3B"/>
    <w:rsid w:val="00A36E72"/>
    <w:rsid w:val="00A46963"/>
    <w:rsid w:val="00A73B98"/>
    <w:rsid w:val="00A925A8"/>
    <w:rsid w:val="00B624CA"/>
    <w:rsid w:val="00B67995"/>
    <w:rsid w:val="00B729A7"/>
    <w:rsid w:val="00B87057"/>
    <w:rsid w:val="00BA5541"/>
    <w:rsid w:val="00BB16C7"/>
    <w:rsid w:val="00BC7BE0"/>
    <w:rsid w:val="00C31377"/>
    <w:rsid w:val="00C32E4E"/>
    <w:rsid w:val="00C438C1"/>
    <w:rsid w:val="00C74445"/>
    <w:rsid w:val="00C80FED"/>
    <w:rsid w:val="00C86EF9"/>
    <w:rsid w:val="00CB1E50"/>
    <w:rsid w:val="00CB7B68"/>
    <w:rsid w:val="00CD3D90"/>
    <w:rsid w:val="00D06909"/>
    <w:rsid w:val="00D57559"/>
    <w:rsid w:val="00D962C0"/>
    <w:rsid w:val="00E32C90"/>
    <w:rsid w:val="00E92B32"/>
    <w:rsid w:val="00F27897"/>
    <w:rsid w:val="00F64138"/>
    <w:rsid w:val="00F73108"/>
    <w:rsid w:val="00FB677F"/>
    <w:rsid w:val="00FB7743"/>
    <w:rsid w:val="00FF0E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C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962C0"/>
    <w:pPr>
      <w:keepNext/>
      <w:spacing w:line="360" w:lineRule="exac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962C0"/>
    <w:rPr>
      <w:rFonts w:ascii="Times New Roman" w:eastAsia="Times New Roman" w:hAnsi="Times New Roman" w:cs="Times New Roman"/>
      <w:sz w:val="28"/>
      <w:szCs w:val="24"/>
      <w:lang w:eastAsia="ru-RU"/>
    </w:rPr>
  </w:style>
  <w:style w:type="paragraph" w:styleId="a3">
    <w:name w:val="Title"/>
    <w:basedOn w:val="a"/>
    <w:link w:val="a4"/>
    <w:qFormat/>
    <w:rsid w:val="00D962C0"/>
    <w:pPr>
      <w:jc w:val="center"/>
    </w:pPr>
    <w:rPr>
      <w:sz w:val="28"/>
      <w:szCs w:val="20"/>
    </w:rPr>
  </w:style>
  <w:style w:type="character" w:customStyle="1" w:styleId="a4">
    <w:name w:val="Название Знак"/>
    <w:basedOn w:val="a0"/>
    <w:link w:val="a3"/>
    <w:rsid w:val="00D962C0"/>
    <w:rPr>
      <w:rFonts w:ascii="Times New Roman" w:eastAsia="Times New Roman" w:hAnsi="Times New Roman" w:cs="Times New Roman"/>
      <w:sz w:val="28"/>
      <w:szCs w:val="20"/>
      <w:lang w:eastAsia="ru-RU"/>
    </w:rPr>
  </w:style>
  <w:style w:type="paragraph" w:customStyle="1" w:styleId="ConsPlusNormal">
    <w:name w:val="ConsPlusNormal"/>
    <w:rsid w:val="00D962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D962C0"/>
    <w:rPr>
      <w:rFonts w:ascii="Tahoma" w:hAnsi="Tahoma" w:cs="Tahoma"/>
      <w:sz w:val="16"/>
      <w:szCs w:val="16"/>
    </w:rPr>
  </w:style>
  <w:style w:type="character" w:customStyle="1" w:styleId="a6">
    <w:name w:val="Текст выноски Знак"/>
    <w:basedOn w:val="a0"/>
    <w:link w:val="a5"/>
    <w:uiPriority w:val="99"/>
    <w:semiHidden/>
    <w:rsid w:val="00D962C0"/>
    <w:rPr>
      <w:rFonts w:ascii="Tahoma" w:eastAsia="Times New Roman" w:hAnsi="Tahoma" w:cs="Tahoma"/>
      <w:sz w:val="16"/>
      <w:szCs w:val="16"/>
      <w:lang w:eastAsia="ru-RU"/>
    </w:rPr>
  </w:style>
  <w:style w:type="paragraph" w:customStyle="1" w:styleId="ConsPlusTitle">
    <w:name w:val="ConsPlusTitle"/>
    <w:rsid w:val="00A4696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A469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469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A46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E92B32"/>
    <w:pPr>
      <w:spacing w:after="0" w:line="240" w:lineRule="auto"/>
    </w:pPr>
  </w:style>
  <w:style w:type="paragraph" w:styleId="a9">
    <w:name w:val="List Paragraph"/>
    <w:basedOn w:val="a"/>
    <w:uiPriority w:val="34"/>
    <w:qFormat/>
    <w:rsid w:val="00D06909"/>
    <w:pPr>
      <w:ind w:left="720"/>
      <w:contextualSpacing/>
    </w:pPr>
  </w:style>
  <w:style w:type="paragraph" w:styleId="aa">
    <w:name w:val="Body Text"/>
    <w:basedOn w:val="a"/>
    <w:link w:val="ab"/>
    <w:rsid w:val="004A4FF1"/>
    <w:pPr>
      <w:spacing w:line="360" w:lineRule="exact"/>
      <w:ind w:firstLine="720"/>
      <w:jc w:val="both"/>
    </w:pPr>
    <w:rPr>
      <w:sz w:val="28"/>
      <w:szCs w:val="20"/>
    </w:rPr>
  </w:style>
  <w:style w:type="character" w:customStyle="1" w:styleId="ab">
    <w:name w:val="Основной текст Знак"/>
    <w:basedOn w:val="a0"/>
    <w:link w:val="aa"/>
    <w:rsid w:val="004A4FF1"/>
    <w:rPr>
      <w:rFonts w:ascii="Times New Roman" w:eastAsia="Times New Roman" w:hAnsi="Times New Roman" w:cs="Times New Roman"/>
      <w:sz w:val="28"/>
      <w:szCs w:val="20"/>
      <w:lang w:eastAsia="ru-RU"/>
    </w:rPr>
  </w:style>
  <w:style w:type="paragraph" w:styleId="ac">
    <w:name w:val="Normal (Web)"/>
    <w:basedOn w:val="a"/>
    <w:uiPriority w:val="99"/>
    <w:unhideWhenUsed/>
    <w:rsid w:val="002C1FD9"/>
    <w:pPr>
      <w:spacing w:before="100" w:beforeAutospacing="1" w:after="100" w:afterAutospacing="1"/>
    </w:pPr>
  </w:style>
  <w:style w:type="character" w:styleId="ad">
    <w:name w:val="Strong"/>
    <w:basedOn w:val="a0"/>
    <w:uiPriority w:val="22"/>
    <w:qFormat/>
    <w:rsid w:val="002C1FD9"/>
    <w:rPr>
      <w:b/>
      <w:bCs/>
    </w:rPr>
  </w:style>
  <w:style w:type="paragraph" w:customStyle="1" w:styleId="ConsNonformat">
    <w:name w:val="ConsNonformat"/>
    <w:rsid w:val="00BA554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e">
    <w:name w:val="Hyperlink"/>
    <w:basedOn w:val="a0"/>
    <w:uiPriority w:val="99"/>
    <w:semiHidden/>
    <w:unhideWhenUsed/>
    <w:rsid w:val="000D1365"/>
    <w:rPr>
      <w:color w:val="0000FF"/>
      <w:u w:val="single"/>
    </w:rPr>
  </w:style>
</w:styles>
</file>

<file path=word/webSettings.xml><?xml version="1.0" encoding="utf-8"?>
<w:webSettings xmlns:r="http://schemas.openxmlformats.org/officeDocument/2006/relationships" xmlns:w="http://schemas.openxmlformats.org/wordprocessingml/2006/main">
  <w:divs>
    <w:div w:id="388385652">
      <w:bodyDiv w:val="1"/>
      <w:marLeft w:val="0"/>
      <w:marRight w:val="0"/>
      <w:marTop w:val="0"/>
      <w:marBottom w:val="0"/>
      <w:divBdr>
        <w:top w:val="none" w:sz="0" w:space="0" w:color="auto"/>
        <w:left w:val="none" w:sz="0" w:space="0" w:color="auto"/>
        <w:bottom w:val="none" w:sz="0" w:space="0" w:color="auto"/>
        <w:right w:val="none" w:sz="0" w:space="0" w:color="auto"/>
      </w:divBdr>
    </w:div>
    <w:div w:id="117626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8C3D322D1421362FADE3A7E6274CCC436BFC0E966BA7292AA0AC0A0BD1936D10BF8D368A5674EBCE49EAzFQF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12</Pages>
  <Words>3445</Words>
  <Characters>19642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12</cp:revision>
  <cp:lastPrinted>2016-10-03T06:05:00Z</cp:lastPrinted>
  <dcterms:created xsi:type="dcterms:W3CDTF">2016-08-11T11:23:00Z</dcterms:created>
  <dcterms:modified xsi:type="dcterms:W3CDTF">2017-04-03T09:46:00Z</dcterms:modified>
</cp:coreProperties>
</file>